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B9" w:rsidRPr="003318B9" w:rsidRDefault="003318B9" w:rsidP="003318B9">
      <w:pPr>
        <w:jc w:val="center"/>
        <w:rPr>
          <w:rFonts w:ascii="Calibri" w:hAnsi="Calibri"/>
          <w:b/>
          <w:color w:val="0070C0"/>
          <w:sz w:val="96"/>
          <w:szCs w:val="96"/>
        </w:rPr>
      </w:pPr>
      <w:r w:rsidRPr="003318B9">
        <w:rPr>
          <w:rFonts w:ascii="Calibri" w:hAnsi="Calibri"/>
          <w:b/>
          <w:color w:val="0070C0"/>
          <w:sz w:val="96"/>
          <w:szCs w:val="96"/>
        </w:rPr>
        <w:t>HANDLINGSPLAN</w:t>
      </w:r>
    </w:p>
    <w:p w:rsidR="003318B9" w:rsidRPr="003318B9" w:rsidRDefault="003318B9" w:rsidP="003318B9">
      <w:pPr>
        <w:jc w:val="center"/>
        <w:rPr>
          <w:rFonts w:ascii="Calibri" w:hAnsi="Calibri"/>
          <w:b/>
          <w:color w:val="0070C0"/>
          <w:sz w:val="96"/>
          <w:szCs w:val="96"/>
        </w:rPr>
      </w:pPr>
      <w:r w:rsidRPr="003318B9">
        <w:rPr>
          <w:rFonts w:ascii="Calibri" w:hAnsi="Calibri"/>
          <w:b/>
          <w:color w:val="0070C0"/>
          <w:sz w:val="96"/>
          <w:szCs w:val="96"/>
        </w:rPr>
        <w:t>MOT</w:t>
      </w:r>
    </w:p>
    <w:p w:rsidR="00225FCA" w:rsidRDefault="003318B9" w:rsidP="003318B9">
      <w:pPr>
        <w:jc w:val="center"/>
        <w:rPr>
          <w:rFonts w:ascii="Calibri" w:hAnsi="Calibri"/>
          <w:b/>
          <w:color w:val="0070C0"/>
          <w:sz w:val="96"/>
          <w:szCs w:val="96"/>
        </w:rPr>
      </w:pPr>
      <w:r w:rsidRPr="003318B9">
        <w:rPr>
          <w:rFonts w:ascii="Calibri" w:hAnsi="Calibri"/>
          <w:b/>
          <w:color w:val="0070C0"/>
          <w:sz w:val="96"/>
          <w:szCs w:val="96"/>
        </w:rPr>
        <w:t>MOBBING</w:t>
      </w:r>
    </w:p>
    <w:p w:rsidR="005932D2" w:rsidRDefault="005932D2" w:rsidP="003318B9">
      <w:pPr>
        <w:jc w:val="center"/>
        <w:rPr>
          <w:rFonts w:ascii="Calibri" w:hAnsi="Calibri"/>
          <w:b/>
          <w:color w:val="0070C0"/>
          <w:sz w:val="96"/>
          <w:szCs w:val="96"/>
        </w:rPr>
      </w:pPr>
    </w:p>
    <w:p w:rsidR="005932D2" w:rsidRPr="005932D2" w:rsidRDefault="005932D2" w:rsidP="003318B9">
      <w:pPr>
        <w:jc w:val="center"/>
        <w:rPr>
          <w:rFonts w:ascii="Calibri" w:hAnsi="Calibri"/>
          <w:b/>
          <w:color w:val="00B050"/>
          <w:sz w:val="52"/>
          <w:szCs w:val="52"/>
        </w:rPr>
      </w:pPr>
      <w:r w:rsidRPr="005932D2">
        <w:rPr>
          <w:rFonts w:ascii="Calibri" w:hAnsi="Calibri"/>
          <w:b/>
          <w:color w:val="00B050"/>
          <w:sz w:val="52"/>
          <w:szCs w:val="52"/>
        </w:rPr>
        <w:t>MULDVARPEN BARNEAHGE</w:t>
      </w:r>
    </w:p>
    <w:p w:rsidR="005932D2" w:rsidRDefault="005932D2" w:rsidP="003318B9">
      <w:pPr>
        <w:jc w:val="center"/>
        <w:rPr>
          <w:rFonts w:ascii="Calibri" w:hAnsi="Calibri"/>
          <w:b/>
          <w:color w:val="0070C0"/>
          <w:sz w:val="52"/>
          <w:szCs w:val="52"/>
        </w:rPr>
      </w:pPr>
      <w:r w:rsidRPr="005932D2">
        <w:rPr>
          <w:rFonts w:ascii="Calibri" w:hAnsi="Calibri"/>
          <w:b/>
          <w:noProof/>
          <w:color w:val="0070C0"/>
          <w:sz w:val="52"/>
          <w:szCs w:val="52"/>
          <w:lang w:eastAsia="nb-NO"/>
        </w:rPr>
        <w:drawing>
          <wp:anchor distT="0" distB="0" distL="114300" distR="114300" simplePos="0" relativeHeight="251658240" behindDoc="0" locked="0" layoutInCell="1" allowOverlap="1" wp14:anchorId="20C3C7C5" wp14:editId="11D386BE">
            <wp:simplePos x="0" y="0"/>
            <wp:positionH relativeFrom="margin">
              <wp:align>center</wp:align>
            </wp:positionH>
            <wp:positionV relativeFrom="paragraph">
              <wp:posOffset>288290</wp:posOffset>
            </wp:positionV>
            <wp:extent cx="4309244" cy="189547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9244"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2D2" w:rsidRDefault="005932D2" w:rsidP="003318B9">
      <w:pPr>
        <w:jc w:val="center"/>
        <w:rPr>
          <w:rFonts w:ascii="Calibri" w:hAnsi="Calibri"/>
          <w:b/>
          <w:color w:val="0070C0"/>
          <w:sz w:val="52"/>
          <w:szCs w:val="52"/>
        </w:rPr>
      </w:pPr>
    </w:p>
    <w:p w:rsidR="005932D2" w:rsidRDefault="005932D2" w:rsidP="003318B9">
      <w:pPr>
        <w:jc w:val="center"/>
        <w:rPr>
          <w:rFonts w:ascii="Calibri" w:hAnsi="Calibri"/>
          <w:b/>
          <w:color w:val="0070C0"/>
          <w:sz w:val="52"/>
          <w:szCs w:val="52"/>
        </w:rPr>
      </w:pPr>
    </w:p>
    <w:p w:rsidR="005932D2" w:rsidRDefault="005932D2" w:rsidP="003318B9">
      <w:pPr>
        <w:jc w:val="center"/>
        <w:rPr>
          <w:rFonts w:ascii="Calibri" w:hAnsi="Calibri"/>
          <w:b/>
          <w:color w:val="0070C0"/>
          <w:sz w:val="52"/>
          <w:szCs w:val="52"/>
        </w:rPr>
      </w:pPr>
    </w:p>
    <w:p w:rsidR="005932D2" w:rsidRDefault="005932D2" w:rsidP="003318B9">
      <w:pPr>
        <w:jc w:val="center"/>
        <w:rPr>
          <w:rFonts w:ascii="Calibri" w:hAnsi="Calibri"/>
          <w:b/>
          <w:color w:val="0070C0"/>
          <w:sz w:val="52"/>
          <w:szCs w:val="52"/>
        </w:rPr>
      </w:pPr>
    </w:p>
    <w:p w:rsidR="005932D2" w:rsidRDefault="005932D2" w:rsidP="003318B9">
      <w:pPr>
        <w:jc w:val="center"/>
        <w:rPr>
          <w:rFonts w:ascii="Calibri" w:hAnsi="Calibri"/>
          <w:b/>
          <w:color w:val="0070C0"/>
          <w:sz w:val="32"/>
          <w:szCs w:val="32"/>
        </w:rPr>
      </w:pPr>
      <w:r>
        <w:rPr>
          <w:rFonts w:ascii="Calibri" w:hAnsi="Calibri"/>
          <w:b/>
          <w:color w:val="0070C0"/>
          <w:sz w:val="32"/>
          <w:szCs w:val="32"/>
        </w:rPr>
        <w:t xml:space="preserve">«DET DU TROR OM MEG, </w:t>
      </w:r>
    </w:p>
    <w:p w:rsidR="005932D2" w:rsidRDefault="005932D2" w:rsidP="003318B9">
      <w:pPr>
        <w:jc w:val="center"/>
        <w:rPr>
          <w:rFonts w:ascii="Calibri" w:hAnsi="Calibri"/>
          <w:b/>
          <w:color w:val="0070C0"/>
          <w:sz w:val="32"/>
          <w:szCs w:val="32"/>
        </w:rPr>
      </w:pPr>
      <w:r>
        <w:rPr>
          <w:rFonts w:ascii="Calibri" w:hAnsi="Calibri"/>
          <w:b/>
          <w:color w:val="0070C0"/>
          <w:sz w:val="32"/>
          <w:szCs w:val="32"/>
        </w:rPr>
        <w:t xml:space="preserve">SLIK DU ER MOT MEG, </w:t>
      </w:r>
    </w:p>
    <w:p w:rsidR="005932D2" w:rsidRDefault="005932D2" w:rsidP="003318B9">
      <w:pPr>
        <w:jc w:val="center"/>
        <w:rPr>
          <w:rFonts w:ascii="Calibri" w:hAnsi="Calibri"/>
          <w:b/>
          <w:color w:val="0070C0"/>
          <w:sz w:val="32"/>
          <w:szCs w:val="32"/>
        </w:rPr>
      </w:pPr>
      <w:r>
        <w:rPr>
          <w:rFonts w:ascii="Calibri" w:hAnsi="Calibri"/>
          <w:b/>
          <w:color w:val="0070C0"/>
          <w:sz w:val="32"/>
          <w:szCs w:val="32"/>
        </w:rPr>
        <w:t xml:space="preserve">HVORDAN DU SER PÅ MEG, </w:t>
      </w:r>
    </w:p>
    <w:p w:rsidR="005932D2" w:rsidRDefault="005932D2" w:rsidP="003318B9">
      <w:pPr>
        <w:jc w:val="center"/>
        <w:rPr>
          <w:rFonts w:ascii="Calibri" w:hAnsi="Calibri"/>
          <w:b/>
          <w:color w:val="0070C0"/>
          <w:sz w:val="32"/>
          <w:szCs w:val="32"/>
        </w:rPr>
      </w:pPr>
      <w:r>
        <w:rPr>
          <w:rFonts w:ascii="Calibri" w:hAnsi="Calibri"/>
          <w:b/>
          <w:color w:val="0070C0"/>
          <w:sz w:val="32"/>
          <w:szCs w:val="32"/>
        </w:rPr>
        <w:t>SLIK BLIR JEG»</w:t>
      </w:r>
    </w:p>
    <w:p w:rsidR="005932D2" w:rsidRDefault="005932D2" w:rsidP="003318B9">
      <w:pPr>
        <w:jc w:val="center"/>
        <w:rPr>
          <w:rFonts w:ascii="Calibri" w:hAnsi="Calibri"/>
          <w:b/>
          <w:color w:val="0070C0"/>
          <w:sz w:val="32"/>
          <w:szCs w:val="32"/>
        </w:rPr>
      </w:pPr>
      <w:r>
        <w:rPr>
          <w:rFonts w:ascii="Calibri" w:hAnsi="Calibri"/>
          <w:b/>
          <w:color w:val="0070C0"/>
          <w:sz w:val="32"/>
          <w:szCs w:val="32"/>
        </w:rPr>
        <w:t xml:space="preserve">(M. </w:t>
      </w:r>
      <w:proofErr w:type="spellStart"/>
      <w:r>
        <w:rPr>
          <w:rFonts w:ascii="Calibri" w:hAnsi="Calibri"/>
          <w:b/>
          <w:color w:val="0070C0"/>
          <w:sz w:val="32"/>
          <w:szCs w:val="32"/>
        </w:rPr>
        <w:t>Jennes</w:t>
      </w:r>
      <w:proofErr w:type="spellEnd"/>
      <w:r>
        <w:rPr>
          <w:rFonts w:ascii="Calibri" w:hAnsi="Calibri"/>
          <w:b/>
          <w:color w:val="0070C0"/>
          <w:sz w:val="32"/>
          <w:szCs w:val="32"/>
        </w:rPr>
        <w:t>)</w:t>
      </w:r>
    </w:p>
    <w:p w:rsidR="005932D2" w:rsidRPr="00025C06" w:rsidRDefault="005932D2" w:rsidP="005932D2">
      <w:pPr>
        <w:rPr>
          <w:rFonts w:ascii="Calibri" w:hAnsi="Calibri"/>
          <w:b/>
          <w:color w:val="0070C0"/>
          <w:sz w:val="44"/>
          <w:szCs w:val="44"/>
          <w:u w:val="single"/>
        </w:rPr>
      </w:pPr>
      <w:r w:rsidRPr="00025C06">
        <w:rPr>
          <w:rFonts w:ascii="Calibri" w:hAnsi="Calibri"/>
          <w:b/>
          <w:color w:val="0070C0"/>
          <w:sz w:val="44"/>
          <w:szCs w:val="44"/>
          <w:u w:val="single"/>
        </w:rPr>
        <w:lastRenderedPageBreak/>
        <w:t>Innholdsfortegnelse:</w:t>
      </w:r>
    </w:p>
    <w:p w:rsidR="005932D2" w:rsidRDefault="005932D2" w:rsidP="005932D2">
      <w:pPr>
        <w:pStyle w:val="Listeavsnitt"/>
        <w:numPr>
          <w:ilvl w:val="0"/>
          <w:numId w:val="1"/>
        </w:numPr>
        <w:rPr>
          <w:rFonts w:ascii="Calibri" w:hAnsi="Calibri"/>
          <w:b/>
          <w:color w:val="0070C0"/>
          <w:sz w:val="32"/>
          <w:szCs w:val="32"/>
        </w:rPr>
      </w:pPr>
      <w:r>
        <w:rPr>
          <w:rFonts w:ascii="Calibri" w:hAnsi="Calibri"/>
          <w:b/>
          <w:color w:val="0070C0"/>
          <w:sz w:val="32"/>
          <w:szCs w:val="32"/>
        </w:rPr>
        <w:t>Hovedmål</w:t>
      </w:r>
    </w:p>
    <w:p w:rsidR="005932D2" w:rsidRDefault="005932D2" w:rsidP="005932D2">
      <w:pPr>
        <w:pStyle w:val="Listeavsnitt"/>
        <w:numPr>
          <w:ilvl w:val="0"/>
          <w:numId w:val="1"/>
        </w:numPr>
        <w:rPr>
          <w:rFonts w:ascii="Calibri" w:hAnsi="Calibri"/>
          <w:b/>
          <w:color w:val="0070C0"/>
          <w:sz w:val="32"/>
          <w:szCs w:val="32"/>
        </w:rPr>
      </w:pPr>
      <w:r>
        <w:rPr>
          <w:rFonts w:ascii="Calibri" w:hAnsi="Calibri"/>
          <w:b/>
          <w:color w:val="0070C0"/>
          <w:sz w:val="32"/>
          <w:szCs w:val="32"/>
        </w:rPr>
        <w:t>Mobbing i barnehagen</w:t>
      </w:r>
    </w:p>
    <w:p w:rsidR="005932D2" w:rsidRDefault="005932D2" w:rsidP="005932D2">
      <w:pPr>
        <w:pStyle w:val="Listeavsnitt"/>
        <w:numPr>
          <w:ilvl w:val="0"/>
          <w:numId w:val="1"/>
        </w:numPr>
        <w:rPr>
          <w:rFonts w:ascii="Calibri" w:hAnsi="Calibri"/>
          <w:b/>
          <w:color w:val="0070C0"/>
          <w:sz w:val="32"/>
          <w:szCs w:val="32"/>
        </w:rPr>
      </w:pPr>
      <w:r>
        <w:rPr>
          <w:rFonts w:ascii="Calibri" w:hAnsi="Calibri"/>
          <w:b/>
          <w:color w:val="0070C0"/>
          <w:sz w:val="32"/>
          <w:szCs w:val="32"/>
        </w:rPr>
        <w:t>Hvordan oppdage mobbing i barnehagen</w:t>
      </w:r>
    </w:p>
    <w:p w:rsidR="005932D2" w:rsidRDefault="005932D2" w:rsidP="005932D2">
      <w:pPr>
        <w:pStyle w:val="Listeavsnitt"/>
        <w:numPr>
          <w:ilvl w:val="0"/>
          <w:numId w:val="1"/>
        </w:numPr>
        <w:rPr>
          <w:rFonts w:ascii="Calibri" w:hAnsi="Calibri"/>
          <w:b/>
          <w:color w:val="0070C0"/>
          <w:sz w:val="32"/>
          <w:szCs w:val="32"/>
        </w:rPr>
      </w:pPr>
      <w:r>
        <w:rPr>
          <w:rFonts w:ascii="Calibri" w:hAnsi="Calibri"/>
          <w:b/>
          <w:color w:val="0070C0"/>
          <w:sz w:val="32"/>
          <w:szCs w:val="32"/>
        </w:rPr>
        <w:t>Forebyggende arbeid mot mobbing i barnehagen</w:t>
      </w:r>
    </w:p>
    <w:p w:rsidR="005932D2" w:rsidRDefault="005932D2" w:rsidP="005932D2">
      <w:pPr>
        <w:pStyle w:val="Listeavsnitt"/>
        <w:numPr>
          <w:ilvl w:val="0"/>
          <w:numId w:val="1"/>
        </w:numPr>
        <w:rPr>
          <w:rFonts w:ascii="Calibri" w:hAnsi="Calibri"/>
          <w:b/>
          <w:color w:val="0070C0"/>
          <w:sz w:val="32"/>
          <w:szCs w:val="32"/>
        </w:rPr>
      </w:pPr>
      <w:r>
        <w:rPr>
          <w:rFonts w:ascii="Calibri" w:hAnsi="Calibri"/>
          <w:b/>
          <w:color w:val="0070C0"/>
          <w:sz w:val="32"/>
          <w:szCs w:val="32"/>
        </w:rPr>
        <w:t>Konkrete tiltak mot mobbing i barnehagen</w:t>
      </w:r>
    </w:p>
    <w:p w:rsidR="005932D2" w:rsidRDefault="005932D2" w:rsidP="005932D2">
      <w:pPr>
        <w:pStyle w:val="Listeavsnitt"/>
        <w:numPr>
          <w:ilvl w:val="1"/>
          <w:numId w:val="1"/>
        </w:numPr>
        <w:rPr>
          <w:rFonts w:ascii="Calibri" w:hAnsi="Calibri"/>
          <w:b/>
          <w:color w:val="0070C0"/>
          <w:sz w:val="32"/>
          <w:szCs w:val="32"/>
        </w:rPr>
      </w:pPr>
      <w:r>
        <w:rPr>
          <w:rFonts w:ascii="Calibri" w:hAnsi="Calibri"/>
          <w:b/>
          <w:color w:val="0070C0"/>
          <w:sz w:val="32"/>
          <w:szCs w:val="32"/>
        </w:rPr>
        <w:t>Involverte barn</w:t>
      </w:r>
    </w:p>
    <w:p w:rsidR="005932D2" w:rsidRDefault="005932D2" w:rsidP="005932D2">
      <w:pPr>
        <w:pStyle w:val="Listeavsnitt"/>
        <w:numPr>
          <w:ilvl w:val="1"/>
          <w:numId w:val="1"/>
        </w:numPr>
        <w:rPr>
          <w:rFonts w:ascii="Calibri" w:hAnsi="Calibri"/>
          <w:b/>
          <w:color w:val="0070C0"/>
          <w:sz w:val="32"/>
          <w:szCs w:val="32"/>
        </w:rPr>
      </w:pPr>
      <w:r>
        <w:rPr>
          <w:rFonts w:ascii="Calibri" w:hAnsi="Calibri"/>
          <w:b/>
          <w:color w:val="0070C0"/>
          <w:sz w:val="32"/>
          <w:szCs w:val="32"/>
        </w:rPr>
        <w:t>De voksne i barnehagen</w:t>
      </w:r>
    </w:p>
    <w:p w:rsidR="005932D2" w:rsidRDefault="005932D2" w:rsidP="005932D2">
      <w:pPr>
        <w:pStyle w:val="Listeavsnitt"/>
        <w:numPr>
          <w:ilvl w:val="1"/>
          <w:numId w:val="1"/>
        </w:numPr>
        <w:rPr>
          <w:rFonts w:ascii="Calibri" w:hAnsi="Calibri"/>
          <w:b/>
          <w:color w:val="0070C0"/>
          <w:sz w:val="32"/>
          <w:szCs w:val="32"/>
        </w:rPr>
      </w:pPr>
      <w:r>
        <w:rPr>
          <w:rFonts w:ascii="Calibri" w:hAnsi="Calibri"/>
          <w:b/>
          <w:color w:val="0070C0"/>
          <w:sz w:val="32"/>
          <w:szCs w:val="32"/>
        </w:rPr>
        <w:t>Foreldre / foresatte til involverte barn</w:t>
      </w:r>
    </w:p>
    <w:p w:rsidR="005E42E9" w:rsidRDefault="005E42E9" w:rsidP="005E42E9">
      <w:pPr>
        <w:pStyle w:val="Listeavsnitt"/>
        <w:numPr>
          <w:ilvl w:val="0"/>
          <w:numId w:val="1"/>
        </w:numPr>
        <w:rPr>
          <w:rFonts w:ascii="Calibri" w:hAnsi="Calibri"/>
          <w:b/>
          <w:color w:val="0070C0"/>
          <w:sz w:val="32"/>
          <w:szCs w:val="32"/>
        </w:rPr>
      </w:pPr>
      <w:r>
        <w:rPr>
          <w:rFonts w:ascii="Calibri" w:hAnsi="Calibri"/>
          <w:b/>
          <w:color w:val="0070C0"/>
          <w:sz w:val="32"/>
          <w:szCs w:val="32"/>
        </w:rPr>
        <w:t>Være sammen</w:t>
      </w:r>
    </w:p>
    <w:p w:rsidR="005E42E9" w:rsidRDefault="005E42E9" w:rsidP="005E42E9">
      <w:pPr>
        <w:pStyle w:val="Listeavsnitt"/>
        <w:numPr>
          <w:ilvl w:val="0"/>
          <w:numId w:val="1"/>
        </w:numPr>
        <w:rPr>
          <w:rFonts w:ascii="Calibri" w:hAnsi="Calibri"/>
          <w:b/>
          <w:color w:val="0070C0"/>
          <w:sz w:val="32"/>
          <w:szCs w:val="32"/>
        </w:rPr>
      </w:pPr>
      <w:r>
        <w:rPr>
          <w:rFonts w:ascii="Calibri" w:hAnsi="Calibri"/>
          <w:b/>
          <w:color w:val="0070C0"/>
          <w:sz w:val="32"/>
          <w:szCs w:val="32"/>
        </w:rPr>
        <w:t>Litteraturliste</w:t>
      </w:r>
    </w:p>
    <w:p w:rsidR="005E42E9" w:rsidRDefault="005E42E9" w:rsidP="005E42E9">
      <w:pPr>
        <w:pStyle w:val="Listeavsnitt"/>
        <w:numPr>
          <w:ilvl w:val="1"/>
          <w:numId w:val="1"/>
        </w:numPr>
        <w:rPr>
          <w:rFonts w:ascii="Calibri" w:hAnsi="Calibri"/>
          <w:b/>
          <w:color w:val="0070C0"/>
          <w:sz w:val="32"/>
          <w:szCs w:val="32"/>
        </w:rPr>
      </w:pPr>
      <w:r>
        <w:rPr>
          <w:rFonts w:ascii="Calibri" w:hAnsi="Calibri"/>
          <w:b/>
          <w:color w:val="0070C0"/>
          <w:sz w:val="32"/>
          <w:szCs w:val="32"/>
        </w:rPr>
        <w:t>Barnebøker</w:t>
      </w:r>
    </w:p>
    <w:p w:rsidR="005E42E9" w:rsidRDefault="005E42E9" w:rsidP="005E42E9">
      <w:pPr>
        <w:pStyle w:val="Listeavsnitt"/>
        <w:numPr>
          <w:ilvl w:val="1"/>
          <w:numId w:val="1"/>
        </w:numPr>
        <w:rPr>
          <w:rFonts w:ascii="Calibri" w:hAnsi="Calibri"/>
          <w:b/>
          <w:color w:val="0070C0"/>
          <w:sz w:val="32"/>
          <w:szCs w:val="32"/>
        </w:rPr>
      </w:pPr>
      <w:r>
        <w:rPr>
          <w:rFonts w:ascii="Calibri" w:hAnsi="Calibri"/>
          <w:b/>
          <w:color w:val="0070C0"/>
          <w:sz w:val="32"/>
          <w:szCs w:val="32"/>
        </w:rPr>
        <w:t>Faglitteratur</w:t>
      </w:r>
    </w:p>
    <w:p w:rsidR="005932D2" w:rsidRDefault="005932D2" w:rsidP="005932D2">
      <w:pPr>
        <w:rPr>
          <w:rFonts w:ascii="Calibri" w:hAnsi="Calibri"/>
          <w:b/>
          <w:color w:val="0070C0"/>
          <w:sz w:val="32"/>
          <w:szCs w:val="32"/>
        </w:rPr>
      </w:pPr>
    </w:p>
    <w:p w:rsidR="005932D2" w:rsidRDefault="005932D2" w:rsidP="005932D2">
      <w:pPr>
        <w:rPr>
          <w:rFonts w:ascii="Calibri" w:hAnsi="Calibri"/>
          <w:b/>
          <w:color w:val="0070C0"/>
          <w:sz w:val="32"/>
          <w:szCs w:val="32"/>
        </w:rPr>
      </w:pPr>
    </w:p>
    <w:p w:rsidR="005932D2" w:rsidRPr="00025C06" w:rsidRDefault="005932D2" w:rsidP="005932D2">
      <w:pPr>
        <w:rPr>
          <w:rFonts w:ascii="Calibri" w:hAnsi="Calibri"/>
          <w:b/>
          <w:color w:val="0070C0"/>
          <w:sz w:val="44"/>
          <w:szCs w:val="44"/>
          <w:u w:val="single"/>
        </w:rPr>
      </w:pPr>
      <w:r w:rsidRPr="00025C06">
        <w:rPr>
          <w:rFonts w:ascii="Calibri" w:hAnsi="Calibri"/>
          <w:b/>
          <w:color w:val="0070C0"/>
          <w:sz w:val="44"/>
          <w:szCs w:val="44"/>
          <w:u w:val="single"/>
        </w:rPr>
        <w:t>Skjema:</w:t>
      </w:r>
    </w:p>
    <w:p w:rsidR="005932D2" w:rsidRDefault="005932D2" w:rsidP="005932D2">
      <w:pPr>
        <w:pStyle w:val="Listeavsnitt"/>
        <w:numPr>
          <w:ilvl w:val="0"/>
          <w:numId w:val="2"/>
        </w:numPr>
        <w:rPr>
          <w:rFonts w:ascii="Calibri" w:hAnsi="Calibri"/>
          <w:b/>
          <w:color w:val="0070C0"/>
          <w:sz w:val="32"/>
          <w:szCs w:val="32"/>
        </w:rPr>
      </w:pPr>
      <w:r>
        <w:rPr>
          <w:rFonts w:ascii="Calibri" w:hAnsi="Calibri"/>
          <w:b/>
          <w:color w:val="0070C0"/>
          <w:sz w:val="32"/>
          <w:szCs w:val="32"/>
        </w:rPr>
        <w:t>Forpliktende tiltaksplan</w:t>
      </w:r>
    </w:p>
    <w:p w:rsidR="005932D2" w:rsidRPr="005932D2" w:rsidRDefault="005932D2" w:rsidP="005932D2">
      <w:pPr>
        <w:pStyle w:val="Listeavsnitt"/>
        <w:numPr>
          <w:ilvl w:val="0"/>
          <w:numId w:val="2"/>
        </w:numPr>
        <w:rPr>
          <w:rFonts w:ascii="Calibri" w:hAnsi="Calibri"/>
          <w:b/>
          <w:color w:val="0070C0"/>
          <w:sz w:val="32"/>
          <w:szCs w:val="32"/>
        </w:rPr>
      </w:pPr>
      <w:r>
        <w:rPr>
          <w:rFonts w:ascii="Calibri" w:hAnsi="Calibri"/>
          <w:b/>
          <w:color w:val="0070C0"/>
          <w:sz w:val="32"/>
          <w:szCs w:val="32"/>
        </w:rPr>
        <w:t>Mal for referat fra møte vedrørende mobbing i barnehagen</w:t>
      </w:r>
    </w:p>
    <w:p w:rsidR="005932D2" w:rsidRPr="005932D2" w:rsidRDefault="005932D2" w:rsidP="005932D2">
      <w:pPr>
        <w:rPr>
          <w:rFonts w:ascii="Calibri" w:hAnsi="Calibri"/>
          <w:b/>
          <w:color w:val="0070C0"/>
          <w:sz w:val="32"/>
          <w:szCs w:val="32"/>
        </w:rPr>
      </w:pPr>
    </w:p>
    <w:p w:rsidR="005932D2" w:rsidRDefault="005932D2" w:rsidP="003318B9">
      <w:pPr>
        <w:jc w:val="center"/>
        <w:rPr>
          <w:rFonts w:ascii="Calibri" w:hAnsi="Calibri"/>
          <w:b/>
          <w:color w:val="0070C0"/>
          <w:sz w:val="32"/>
          <w:szCs w:val="32"/>
        </w:rPr>
      </w:pPr>
    </w:p>
    <w:p w:rsidR="005932D2" w:rsidRDefault="005932D2" w:rsidP="003318B9">
      <w:pPr>
        <w:jc w:val="center"/>
        <w:rPr>
          <w:rFonts w:ascii="Calibri" w:hAnsi="Calibri"/>
          <w:b/>
          <w:color w:val="0070C0"/>
          <w:sz w:val="32"/>
          <w:szCs w:val="32"/>
        </w:rPr>
      </w:pPr>
    </w:p>
    <w:p w:rsidR="005932D2" w:rsidRDefault="005932D2" w:rsidP="003318B9">
      <w:pPr>
        <w:jc w:val="center"/>
        <w:rPr>
          <w:rFonts w:ascii="Calibri" w:hAnsi="Calibri"/>
          <w:b/>
          <w:color w:val="0070C0"/>
          <w:sz w:val="32"/>
          <w:szCs w:val="32"/>
        </w:rPr>
      </w:pPr>
    </w:p>
    <w:p w:rsidR="005932D2" w:rsidRDefault="005932D2" w:rsidP="003318B9">
      <w:pPr>
        <w:jc w:val="center"/>
        <w:rPr>
          <w:rFonts w:ascii="Calibri" w:hAnsi="Calibri"/>
          <w:b/>
          <w:color w:val="0070C0"/>
          <w:sz w:val="32"/>
          <w:szCs w:val="32"/>
        </w:rPr>
      </w:pPr>
    </w:p>
    <w:p w:rsidR="005932D2" w:rsidRDefault="005932D2" w:rsidP="003318B9">
      <w:pPr>
        <w:jc w:val="center"/>
        <w:rPr>
          <w:rFonts w:ascii="Calibri" w:hAnsi="Calibri"/>
          <w:b/>
          <w:color w:val="0070C0"/>
          <w:sz w:val="32"/>
          <w:szCs w:val="32"/>
        </w:rPr>
      </w:pPr>
    </w:p>
    <w:p w:rsidR="005932D2" w:rsidRDefault="005932D2" w:rsidP="003318B9">
      <w:pPr>
        <w:jc w:val="center"/>
        <w:rPr>
          <w:rFonts w:ascii="Calibri" w:hAnsi="Calibri"/>
          <w:b/>
          <w:color w:val="0070C0"/>
          <w:sz w:val="32"/>
          <w:szCs w:val="32"/>
        </w:rPr>
      </w:pPr>
    </w:p>
    <w:p w:rsidR="005932D2" w:rsidRDefault="005932D2" w:rsidP="003318B9">
      <w:pPr>
        <w:jc w:val="center"/>
        <w:rPr>
          <w:rFonts w:ascii="Calibri" w:hAnsi="Calibri"/>
          <w:b/>
          <w:color w:val="0070C0"/>
          <w:sz w:val="32"/>
          <w:szCs w:val="32"/>
        </w:rPr>
      </w:pPr>
    </w:p>
    <w:p w:rsidR="005932D2" w:rsidRDefault="005932D2" w:rsidP="003318B9">
      <w:pPr>
        <w:jc w:val="center"/>
        <w:rPr>
          <w:rFonts w:ascii="Calibri" w:hAnsi="Calibri"/>
          <w:b/>
          <w:color w:val="0070C0"/>
          <w:sz w:val="32"/>
          <w:szCs w:val="32"/>
        </w:rPr>
      </w:pPr>
    </w:p>
    <w:p w:rsidR="005932D2" w:rsidRDefault="005932D2" w:rsidP="003318B9">
      <w:pPr>
        <w:jc w:val="center"/>
        <w:rPr>
          <w:rFonts w:ascii="Calibri" w:hAnsi="Calibri"/>
          <w:b/>
          <w:color w:val="0070C0"/>
          <w:sz w:val="32"/>
          <w:szCs w:val="32"/>
        </w:rPr>
      </w:pPr>
    </w:p>
    <w:p w:rsidR="005932D2" w:rsidRPr="005932D2" w:rsidRDefault="005932D2" w:rsidP="005932D2">
      <w:pPr>
        <w:pStyle w:val="Default"/>
        <w:rPr>
          <w:rFonts w:asciiTheme="minorHAnsi" w:hAnsiTheme="minorHAnsi"/>
          <w:sz w:val="36"/>
          <w:szCs w:val="36"/>
        </w:rPr>
      </w:pPr>
      <w:r w:rsidRPr="005932D2">
        <w:rPr>
          <w:rFonts w:asciiTheme="minorHAnsi" w:hAnsiTheme="minorHAnsi"/>
          <w:b/>
          <w:bCs/>
          <w:sz w:val="36"/>
          <w:szCs w:val="36"/>
        </w:rPr>
        <w:t xml:space="preserve">1. Hovedmål </w:t>
      </w:r>
    </w:p>
    <w:p w:rsidR="005932D2" w:rsidRPr="005932D2" w:rsidRDefault="005932D2" w:rsidP="005932D2">
      <w:pPr>
        <w:pStyle w:val="Default"/>
        <w:rPr>
          <w:rFonts w:asciiTheme="minorHAnsi" w:hAnsiTheme="minorHAnsi" w:cs="Calibri"/>
          <w:color w:val="FF0000"/>
          <w:sz w:val="32"/>
          <w:szCs w:val="32"/>
        </w:rPr>
      </w:pPr>
      <w:r>
        <w:rPr>
          <w:rFonts w:asciiTheme="minorHAnsi" w:hAnsiTheme="minorHAnsi" w:cs="Calibri"/>
          <w:b/>
          <w:bCs/>
          <w:color w:val="FF0000"/>
          <w:sz w:val="32"/>
          <w:szCs w:val="32"/>
        </w:rPr>
        <w:t>Muldvarpen barnehage</w:t>
      </w:r>
      <w:r w:rsidRPr="005932D2">
        <w:rPr>
          <w:rFonts w:asciiTheme="minorHAnsi" w:hAnsiTheme="minorHAnsi" w:cs="Calibri"/>
          <w:b/>
          <w:bCs/>
          <w:color w:val="FF0000"/>
          <w:sz w:val="32"/>
          <w:szCs w:val="32"/>
        </w:rPr>
        <w:t xml:space="preserve"> har nulltoleranse mot mobbing. </w:t>
      </w:r>
    </w:p>
    <w:p w:rsidR="005932D2" w:rsidRPr="005932D2" w:rsidRDefault="005932D2" w:rsidP="005932D2">
      <w:pPr>
        <w:pStyle w:val="Default"/>
        <w:rPr>
          <w:rFonts w:asciiTheme="minorHAnsi" w:hAnsiTheme="minorHAnsi"/>
          <w:b/>
          <w:bCs/>
          <w:color w:val="FF0000"/>
          <w:sz w:val="36"/>
          <w:szCs w:val="36"/>
        </w:rPr>
      </w:pPr>
    </w:p>
    <w:p w:rsidR="005932D2" w:rsidRPr="005932D2" w:rsidRDefault="005932D2" w:rsidP="005932D2">
      <w:pPr>
        <w:pStyle w:val="Default"/>
        <w:rPr>
          <w:rFonts w:asciiTheme="minorHAnsi" w:hAnsiTheme="minorHAnsi"/>
          <w:sz w:val="36"/>
          <w:szCs w:val="36"/>
        </w:rPr>
      </w:pPr>
      <w:r w:rsidRPr="005932D2">
        <w:rPr>
          <w:rFonts w:asciiTheme="minorHAnsi" w:hAnsiTheme="minorHAnsi"/>
          <w:b/>
          <w:bCs/>
          <w:sz w:val="36"/>
          <w:szCs w:val="36"/>
        </w:rPr>
        <w:t xml:space="preserve">2. Mobbing i barnehagen </w:t>
      </w:r>
    </w:p>
    <w:p w:rsidR="005932D2" w:rsidRPr="001C7875" w:rsidRDefault="005932D2" w:rsidP="005932D2">
      <w:pPr>
        <w:pStyle w:val="Default"/>
        <w:rPr>
          <w:rFonts w:asciiTheme="minorHAnsi" w:hAnsiTheme="minorHAnsi" w:cs="Calibri"/>
          <w:sz w:val="28"/>
          <w:szCs w:val="28"/>
        </w:rPr>
      </w:pPr>
      <w:r w:rsidRPr="001C7875">
        <w:rPr>
          <w:rFonts w:asciiTheme="minorHAnsi" w:hAnsiTheme="minorHAnsi" w:cs="Calibri"/>
          <w:sz w:val="28"/>
          <w:szCs w:val="28"/>
        </w:rPr>
        <w:t>Negative handlinger som faller inn under mobbebegrepet, har en sterk stressende og negativ atferd på barn i tidlig alder. Vi vet at små barns sosiale, emosjonelle og kognitive utvikling står i sammenheng med relasjonelle erfaringer (</w:t>
      </w:r>
      <w:proofErr w:type="spellStart"/>
      <w:r w:rsidRPr="001C7875">
        <w:rPr>
          <w:rFonts w:asciiTheme="minorHAnsi" w:hAnsiTheme="minorHAnsi" w:cs="Calibri"/>
          <w:sz w:val="28"/>
          <w:szCs w:val="28"/>
        </w:rPr>
        <w:t>Stern</w:t>
      </w:r>
      <w:proofErr w:type="spellEnd"/>
      <w:r w:rsidRPr="001C7875">
        <w:rPr>
          <w:rFonts w:asciiTheme="minorHAnsi" w:hAnsiTheme="minorHAnsi" w:cs="Calibri"/>
          <w:sz w:val="28"/>
          <w:szCs w:val="28"/>
        </w:rPr>
        <w:t xml:space="preserve">, 2006). Barnehagens betydning for denne utviklingen er essensiell. Gode erfaringer gjennom trygge relasjoner styrker selvbildet, øker trivsel og gir en positiv utvikling. Negative erfaringer skaper utrygge barn som må finne sin måte å mestre hverdagen på. Noen barn utagerer, mens andre barn trekker seg tilbake fra det sosiale samspillet. Det betyr at det å arbeide mot mobbing i barnehagen kan være med på å forebygge atferdsvansker. Det er også en klar sammenheng mellom atferdsvansker og psykisk helse hos barn og unge. </w:t>
      </w:r>
    </w:p>
    <w:p w:rsidR="001C7875" w:rsidRDefault="005932D2" w:rsidP="005932D2">
      <w:pPr>
        <w:pStyle w:val="Default"/>
        <w:rPr>
          <w:rFonts w:asciiTheme="minorHAnsi" w:hAnsiTheme="minorHAnsi" w:cs="Calibri"/>
          <w:sz w:val="28"/>
          <w:szCs w:val="28"/>
        </w:rPr>
      </w:pPr>
      <w:r w:rsidRPr="001C7875">
        <w:rPr>
          <w:rFonts w:asciiTheme="minorHAnsi" w:hAnsiTheme="minorHAnsi" w:cs="Calibri"/>
          <w:sz w:val="28"/>
          <w:szCs w:val="28"/>
        </w:rPr>
        <w:t xml:space="preserve">Tidlig innsats er viktig for å motvirke utviklingen av problematferd </w:t>
      </w:r>
      <w:r w:rsidR="001C7875">
        <w:rPr>
          <w:rFonts w:asciiTheme="minorHAnsi" w:hAnsiTheme="minorHAnsi" w:cs="Calibri"/>
          <w:sz w:val="28"/>
          <w:szCs w:val="28"/>
        </w:rPr>
        <w:t xml:space="preserve">som diskriminering og mobbing. </w:t>
      </w:r>
    </w:p>
    <w:p w:rsidR="001C7875" w:rsidRDefault="001C7875" w:rsidP="005932D2">
      <w:pPr>
        <w:pStyle w:val="Default"/>
        <w:rPr>
          <w:rFonts w:asciiTheme="minorHAnsi" w:hAnsiTheme="minorHAnsi" w:cs="Calibri"/>
          <w:sz w:val="28"/>
          <w:szCs w:val="28"/>
        </w:rPr>
      </w:pPr>
    </w:p>
    <w:p w:rsidR="005932D2" w:rsidRPr="001C7875" w:rsidRDefault="005932D2" w:rsidP="005932D2">
      <w:pPr>
        <w:pStyle w:val="Default"/>
        <w:rPr>
          <w:rFonts w:asciiTheme="minorHAnsi" w:hAnsiTheme="minorHAnsi" w:cs="Calibri"/>
          <w:sz w:val="28"/>
          <w:szCs w:val="28"/>
        </w:rPr>
      </w:pPr>
      <w:proofErr w:type="spellStart"/>
      <w:r w:rsidRPr="001C7875">
        <w:rPr>
          <w:rFonts w:asciiTheme="minorHAnsi" w:hAnsiTheme="minorHAnsi" w:cs="Calibri"/>
          <w:b/>
          <w:sz w:val="28"/>
          <w:szCs w:val="28"/>
        </w:rPr>
        <w:t>Definisjon</w:t>
      </w:r>
      <w:proofErr w:type="gramStart"/>
      <w:r w:rsidR="001C7875">
        <w:rPr>
          <w:rFonts w:asciiTheme="minorHAnsi" w:hAnsiTheme="minorHAnsi" w:cs="Calibri"/>
          <w:sz w:val="28"/>
          <w:szCs w:val="28"/>
        </w:rPr>
        <w:t>:</w:t>
      </w:r>
      <w:r w:rsidRPr="001C7875">
        <w:rPr>
          <w:rFonts w:asciiTheme="minorHAnsi" w:hAnsiTheme="minorHAnsi" w:cs="Calibri"/>
          <w:sz w:val="28"/>
          <w:szCs w:val="28"/>
          <w:highlight w:val="yellow"/>
        </w:rPr>
        <w:t>”NEGATIV</w:t>
      </w:r>
      <w:proofErr w:type="spellEnd"/>
      <w:proofErr w:type="gramEnd"/>
      <w:r w:rsidRPr="001C7875">
        <w:rPr>
          <w:rFonts w:asciiTheme="minorHAnsi" w:hAnsiTheme="minorHAnsi" w:cs="Calibri"/>
          <w:sz w:val="28"/>
          <w:szCs w:val="28"/>
          <w:highlight w:val="yellow"/>
        </w:rPr>
        <w:t xml:space="preserve"> ATFERD SOM GJENTAS OG FOREGÅR OVER EN VISS TID I ET FORHOLD SOM ER PREGET AV UBALANSE I STYRKEFORHOLDET MELLOM PARTENE.”</w:t>
      </w:r>
      <w:r w:rsidRPr="001C7875">
        <w:rPr>
          <w:rFonts w:asciiTheme="minorHAnsi" w:hAnsiTheme="minorHAnsi" w:cs="Calibri"/>
          <w:sz w:val="28"/>
          <w:szCs w:val="28"/>
        </w:rPr>
        <w:t xml:space="preserve"> </w:t>
      </w:r>
    </w:p>
    <w:p w:rsidR="001C7875" w:rsidRDefault="001C7875" w:rsidP="005932D2">
      <w:pPr>
        <w:pStyle w:val="Default"/>
        <w:rPr>
          <w:rFonts w:asciiTheme="minorHAnsi" w:hAnsiTheme="minorHAnsi" w:cs="Calibri"/>
          <w:sz w:val="28"/>
          <w:szCs w:val="28"/>
        </w:rPr>
      </w:pPr>
    </w:p>
    <w:p w:rsidR="005932D2" w:rsidRPr="001C7875" w:rsidRDefault="005932D2" w:rsidP="005932D2">
      <w:pPr>
        <w:pStyle w:val="Default"/>
        <w:rPr>
          <w:rFonts w:asciiTheme="minorHAnsi" w:hAnsiTheme="minorHAnsi" w:cs="Calibri"/>
          <w:sz w:val="28"/>
          <w:szCs w:val="28"/>
        </w:rPr>
      </w:pPr>
      <w:r w:rsidRPr="001C7875">
        <w:rPr>
          <w:rFonts w:asciiTheme="minorHAnsi" w:hAnsiTheme="minorHAnsi" w:cs="Calibri"/>
          <w:sz w:val="28"/>
          <w:szCs w:val="28"/>
        </w:rPr>
        <w:t xml:space="preserve">I barnehagen kan dette gjøre seg gjeldende i at barn blir stengt ute av leken, blir ikke akseptert, får negative kommentarer, blir dominert, undertrykt, truet, herset med, hånt, krenket, latterliggjort og manipulert.” </w:t>
      </w:r>
    </w:p>
    <w:p w:rsidR="005932D2" w:rsidRPr="001C7875" w:rsidRDefault="005932D2" w:rsidP="005932D2">
      <w:pPr>
        <w:pStyle w:val="Default"/>
        <w:rPr>
          <w:rFonts w:asciiTheme="minorHAnsi" w:hAnsiTheme="minorHAnsi" w:cs="Calibri"/>
          <w:sz w:val="28"/>
          <w:szCs w:val="28"/>
        </w:rPr>
      </w:pPr>
      <w:r w:rsidRPr="001C7875">
        <w:rPr>
          <w:rFonts w:asciiTheme="minorHAnsi" w:hAnsiTheme="minorHAnsi" w:cs="Calibri"/>
          <w:sz w:val="28"/>
          <w:szCs w:val="28"/>
        </w:rPr>
        <w:t xml:space="preserve">Mobbing forutsetter et ujevnt maktforhold hvor enkelte barn systematisk plages og fornedres av andre. </w:t>
      </w:r>
    </w:p>
    <w:p w:rsidR="005932D2" w:rsidRPr="001C7875" w:rsidRDefault="005932D2" w:rsidP="005932D2">
      <w:pPr>
        <w:pStyle w:val="Default"/>
        <w:rPr>
          <w:rFonts w:asciiTheme="minorHAnsi" w:hAnsiTheme="minorHAnsi" w:cs="Calibri"/>
          <w:sz w:val="28"/>
          <w:szCs w:val="28"/>
        </w:rPr>
      </w:pPr>
      <w:r w:rsidRPr="001C7875">
        <w:rPr>
          <w:rFonts w:asciiTheme="minorHAnsi" w:hAnsiTheme="minorHAnsi" w:cs="Calibri"/>
          <w:sz w:val="28"/>
          <w:szCs w:val="28"/>
        </w:rPr>
        <w:t xml:space="preserve">Det er viktig å skille mellom konflikter og enkelte tilfeller av for eksempel slåssing og utestenging. Dette kan være eksempler på et likeverdig styrkeforhold der to fysisk eller psykisk like sterke personer er involvert i en konflikt. </w:t>
      </w:r>
    </w:p>
    <w:p w:rsidR="005E42E9" w:rsidRDefault="005932D2" w:rsidP="001C7875">
      <w:pPr>
        <w:rPr>
          <w:rFonts w:cs="Calibri"/>
          <w:sz w:val="28"/>
          <w:szCs w:val="28"/>
        </w:rPr>
      </w:pPr>
      <w:r w:rsidRPr="001C7875">
        <w:rPr>
          <w:rFonts w:cs="Calibri"/>
          <w:sz w:val="28"/>
          <w:szCs w:val="28"/>
        </w:rPr>
        <w:t xml:space="preserve">Mobbing er en sosial prosess som involverer ikke bare mobber og offer, men hele gruppa som disse er en del av. Deltakerne forstås ikke som spesielt onde eller aggressive, men usikkerhet om tilhørighet til gruppa kan utløse handlinger som ekskluderer noen fra fellesskapet. Slike handlinger kan defineres som krenkelser. </w:t>
      </w:r>
    </w:p>
    <w:p w:rsidR="001C7875" w:rsidRPr="001C7875" w:rsidRDefault="005932D2" w:rsidP="001C7875">
      <w:pPr>
        <w:rPr>
          <w:rFonts w:cs="Calibri"/>
          <w:sz w:val="28"/>
          <w:szCs w:val="28"/>
        </w:rPr>
      </w:pPr>
      <w:r w:rsidRPr="001C7875">
        <w:rPr>
          <w:rFonts w:cs="Calibri"/>
          <w:sz w:val="28"/>
          <w:szCs w:val="28"/>
        </w:rPr>
        <w:lastRenderedPageBreak/>
        <w:t xml:space="preserve">Hensikten er ikke å gjøre andre vondt, men å sikre sin egen tilhørighet i gruppa. Hva som aksepteres kan variere fra gruppe til gruppe, og mobbing kan oppstå dersom det er en lav toleransekultur i gruppa. </w:t>
      </w:r>
    </w:p>
    <w:p w:rsidR="001C7875" w:rsidRPr="001C7875" w:rsidRDefault="005932D2" w:rsidP="001C7875">
      <w:pPr>
        <w:pStyle w:val="Default"/>
        <w:rPr>
          <w:rFonts w:ascii="Calibri" w:hAnsi="Calibri" w:cs="Calibri"/>
          <w:sz w:val="28"/>
          <w:szCs w:val="28"/>
        </w:rPr>
      </w:pPr>
      <w:r w:rsidRPr="001C7875">
        <w:rPr>
          <w:rFonts w:asciiTheme="minorHAnsi" w:hAnsiTheme="minorHAnsi" w:cs="Calibri"/>
          <w:sz w:val="28"/>
          <w:szCs w:val="28"/>
        </w:rPr>
        <w:t>Mobbing</w:t>
      </w:r>
      <w:r w:rsidR="001C7875" w:rsidRPr="001C7875">
        <w:rPr>
          <w:rFonts w:cs="Calibri"/>
          <w:sz w:val="28"/>
          <w:szCs w:val="28"/>
        </w:rPr>
        <w:t xml:space="preserve"> </w:t>
      </w:r>
      <w:r w:rsidR="001C7875" w:rsidRPr="001C7875">
        <w:rPr>
          <w:rFonts w:ascii="Calibri" w:hAnsi="Calibri" w:cs="Calibri"/>
          <w:sz w:val="28"/>
          <w:szCs w:val="28"/>
        </w:rPr>
        <w:t xml:space="preserve">handler om gruppemedlemmers manglende toleranse for ulikheter enn at de er aggressive, svake eller passive. </w:t>
      </w:r>
    </w:p>
    <w:p w:rsidR="001C7875" w:rsidRPr="001C7875" w:rsidRDefault="001C7875" w:rsidP="001C7875">
      <w:pPr>
        <w:autoSpaceDE w:val="0"/>
        <w:autoSpaceDN w:val="0"/>
        <w:adjustRightInd w:val="0"/>
        <w:spacing w:after="0" w:line="240" w:lineRule="auto"/>
        <w:rPr>
          <w:rFonts w:ascii="Calibri" w:hAnsi="Calibri" w:cs="Calibri"/>
          <w:color w:val="000000"/>
          <w:sz w:val="28"/>
          <w:szCs w:val="28"/>
        </w:rPr>
      </w:pPr>
      <w:r w:rsidRPr="001C7875">
        <w:rPr>
          <w:rFonts w:ascii="Calibri" w:hAnsi="Calibri" w:cs="Calibri"/>
          <w:color w:val="000000"/>
          <w:sz w:val="28"/>
          <w:szCs w:val="28"/>
        </w:rPr>
        <w:t xml:space="preserve">Det virker mot sin hensikt å fokusere på barns mangler eller personlighetstrekk. Man bør flytte fokus fra det enkelte individ som bærer av et problem og istedenfor rette blikket mot de sammenhenger barnet befinner seg i. </w:t>
      </w:r>
    </w:p>
    <w:p w:rsidR="001C7875" w:rsidRPr="001C7875" w:rsidRDefault="001C7875" w:rsidP="001C7875">
      <w:pPr>
        <w:autoSpaceDE w:val="0"/>
        <w:autoSpaceDN w:val="0"/>
        <w:adjustRightInd w:val="0"/>
        <w:spacing w:after="0" w:line="240" w:lineRule="auto"/>
        <w:rPr>
          <w:rFonts w:ascii="Calibri" w:hAnsi="Calibri" w:cs="Calibri"/>
          <w:color w:val="000000"/>
          <w:sz w:val="28"/>
          <w:szCs w:val="28"/>
        </w:rPr>
      </w:pPr>
      <w:r w:rsidRPr="001C7875">
        <w:rPr>
          <w:rFonts w:ascii="Calibri" w:hAnsi="Calibri" w:cs="Calibri"/>
          <w:color w:val="000000"/>
          <w:sz w:val="28"/>
          <w:szCs w:val="28"/>
        </w:rPr>
        <w:t xml:space="preserve">Det å skille mellom mobbing og konflikter er viktig fordi konflikter ofte løses ved å mekle og skape fred mellom partene. </w:t>
      </w:r>
    </w:p>
    <w:p w:rsidR="001C7875" w:rsidRPr="001C7875" w:rsidRDefault="001C7875" w:rsidP="001C7875">
      <w:pPr>
        <w:autoSpaceDE w:val="0"/>
        <w:autoSpaceDN w:val="0"/>
        <w:adjustRightInd w:val="0"/>
        <w:spacing w:after="0" w:line="240" w:lineRule="auto"/>
        <w:rPr>
          <w:rFonts w:ascii="Calibri" w:hAnsi="Calibri" w:cs="Calibri"/>
          <w:color w:val="000000"/>
          <w:sz w:val="28"/>
          <w:szCs w:val="28"/>
        </w:rPr>
      </w:pPr>
      <w:r w:rsidRPr="001C7875">
        <w:rPr>
          <w:rFonts w:ascii="Calibri" w:hAnsi="Calibri" w:cs="Calibri"/>
          <w:color w:val="000000"/>
          <w:sz w:val="28"/>
          <w:szCs w:val="28"/>
        </w:rPr>
        <w:t xml:space="preserve">Mobbing MÅ derimot løses ved å vise at handlingen er uakseptabel. </w:t>
      </w:r>
    </w:p>
    <w:p w:rsidR="001C7875" w:rsidRPr="001C7875" w:rsidRDefault="001C7875" w:rsidP="001C7875">
      <w:pPr>
        <w:autoSpaceDE w:val="0"/>
        <w:autoSpaceDN w:val="0"/>
        <w:adjustRightInd w:val="0"/>
        <w:spacing w:after="0" w:line="240" w:lineRule="auto"/>
        <w:rPr>
          <w:rFonts w:ascii="Calibri" w:hAnsi="Calibri" w:cs="Calibri"/>
          <w:color w:val="000000"/>
          <w:sz w:val="24"/>
          <w:szCs w:val="24"/>
        </w:rPr>
      </w:pPr>
      <w:r w:rsidRPr="001C7875">
        <w:rPr>
          <w:rFonts w:ascii="Calibri" w:hAnsi="Calibri" w:cs="Calibri"/>
          <w:color w:val="000000"/>
          <w:sz w:val="28"/>
          <w:szCs w:val="28"/>
        </w:rPr>
        <w:t xml:space="preserve">Det kalles </w:t>
      </w:r>
      <w:r w:rsidRPr="001C7875">
        <w:rPr>
          <w:rFonts w:ascii="Calibri" w:hAnsi="Calibri" w:cs="Calibri"/>
          <w:color w:val="FF0000"/>
          <w:sz w:val="28"/>
          <w:szCs w:val="28"/>
        </w:rPr>
        <w:t>NULLTOLERANSE</w:t>
      </w:r>
      <w:r w:rsidRPr="001C7875">
        <w:rPr>
          <w:rFonts w:ascii="Calibri" w:hAnsi="Calibri" w:cs="Calibri"/>
          <w:color w:val="FF0000"/>
          <w:sz w:val="24"/>
          <w:szCs w:val="24"/>
        </w:rPr>
        <w:t xml:space="preserve">. </w:t>
      </w:r>
    </w:p>
    <w:p w:rsidR="001C7875" w:rsidRDefault="001C7875" w:rsidP="001C7875">
      <w:pPr>
        <w:autoSpaceDE w:val="0"/>
        <w:autoSpaceDN w:val="0"/>
        <w:adjustRightInd w:val="0"/>
        <w:spacing w:after="0" w:line="240" w:lineRule="auto"/>
        <w:rPr>
          <w:rFonts w:ascii="Calibri" w:hAnsi="Calibri" w:cs="Calibri"/>
          <w:color w:val="000000"/>
          <w:sz w:val="24"/>
          <w:szCs w:val="24"/>
        </w:rPr>
      </w:pPr>
    </w:p>
    <w:p w:rsidR="001C7875" w:rsidRDefault="001C7875" w:rsidP="001C7875">
      <w:pPr>
        <w:autoSpaceDE w:val="0"/>
        <w:autoSpaceDN w:val="0"/>
        <w:adjustRightInd w:val="0"/>
        <w:spacing w:after="0" w:line="240" w:lineRule="auto"/>
        <w:rPr>
          <w:rFonts w:ascii="Calibri" w:hAnsi="Calibri" w:cs="Calibri"/>
          <w:color w:val="000000"/>
          <w:sz w:val="24"/>
          <w:szCs w:val="24"/>
        </w:rPr>
      </w:pPr>
    </w:p>
    <w:p w:rsidR="001C7875" w:rsidRPr="001C7875" w:rsidRDefault="001C7875" w:rsidP="001C7875">
      <w:pPr>
        <w:autoSpaceDE w:val="0"/>
        <w:autoSpaceDN w:val="0"/>
        <w:adjustRightInd w:val="0"/>
        <w:spacing w:after="0" w:line="240" w:lineRule="auto"/>
        <w:rPr>
          <w:rFonts w:ascii="Calibri" w:hAnsi="Calibri" w:cs="Calibri"/>
          <w:color w:val="000000"/>
          <w:sz w:val="28"/>
          <w:szCs w:val="28"/>
        </w:rPr>
      </w:pPr>
      <w:r w:rsidRPr="001C7875">
        <w:rPr>
          <w:rFonts w:ascii="Calibri" w:hAnsi="Calibri" w:cs="Calibri"/>
          <w:color w:val="000000"/>
          <w:sz w:val="28"/>
          <w:szCs w:val="28"/>
        </w:rPr>
        <w:t xml:space="preserve">I alle mobbesituasjoner utløses en rekke følelser i enkeltindividet. Det er følelser som: </w:t>
      </w:r>
    </w:p>
    <w:p w:rsidR="001C7875" w:rsidRPr="001C7875" w:rsidRDefault="001C7875" w:rsidP="001C7875">
      <w:pPr>
        <w:pStyle w:val="Listeavsnitt"/>
        <w:numPr>
          <w:ilvl w:val="0"/>
          <w:numId w:val="3"/>
        </w:numPr>
        <w:autoSpaceDE w:val="0"/>
        <w:autoSpaceDN w:val="0"/>
        <w:adjustRightInd w:val="0"/>
        <w:spacing w:after="77" w:line="240" w:lineRule="auto"/>
        <w:rPr>
          <w:rFonts w:ascii="Calibri" w:hAnsi="Calibri" w:cs="Calibri"/>
          <w:color w:val="000000"/>
          <w:sz w:val="28"/>
          <w:szCs w:val="28"/>
        </w:rPr>
      </w:pPr>
      <w:r w:rsidRPr="001C7875">
        <w:rPr>
          <w:rFonts w:ascii="Calibri" w:hAnsi="Calibri" w:cs="Calibri"/>
          <w:color w:val="000000"/>
          <w:sz w:val="28"/>
          <w:szCs w:val="28"/>
        </w:rPr>
        <w:t xml:space="preserve">Bor i kroppen </w:t>
      </w:r>
    </w:p>
    <w:p w:rsidR="001C7875" w:rsidRPr="001C7875" w:rsidRDefault="001C7875" w:rsidP="001C7875">
      <w:pPr>
        <w:pStyle w:val="Listeavsnitt"/>
        <w:numPr>
          <w:ilvl w:val="0"/>
          <w:numId w:val="3"/>
        </w:numPr>
        <w:autoSpaceDE w:val="0"/>
        <w:autoSpaceDN w:val="0"/>
        <w:adjustRightInd w:val="0"/>
        <w:spacing w:after="77" w:line="240" w:lineRule="auto"/>
        <w:rPr>
          <w:rFonts w:ascii="Calibri" w:hAnsi="Calibri" w:cs="Calibri"/>
          <w:color w:val="000000"/>
          <w:sz w:val="28"/>
          <w:szCs w:val="28"/>
        </w:rPr>
      </w:pPr>
      <w:r w:rsidRPr="001C7875">
        <w:rPr>
          <w:rFonts w:ascii="Calibri" w:hAnsi="Calibri" w:cs="Calibri"/>
          <w:color w:val="000000"/>
          <w:sz w:val="28"/>
          <w:szCs w:val="28"/>
        </w:rPr>
        <w:t xml:space="preserve">Har ingen kalender </w:t>
      </w:r>
    </w:p>
    <w:p w:rsidR="001C7875" w:rsidRPr="001C7875" w:rsidRDefault="001C7875" w:rsidP="001C7875">
      <w:pPr>
        <w:pStyle w:val="Listeavsnitt"/>
        <w:numPr>
          <w:ilvl w:val="0"/>
          <w:numId w:val="3"/>
        </w:numPr>
        <w:autoSpaceDE w:val="0"/>
        <w:autoSpaceDN w:val="0"/>
        <w:adjustRightInd w:val="0"/>
        <w:spacing w:after="77" w:line="240" w:lineRule="auto"/>
        <w:rPr>
          <w:rFonts w:ascii="Calibri" w:hAnsi="Calibri" w:cs="Calibri"/>
          <w:color w:val="000000"/>
          <w:sz w:val="28"/>
          <w:szCs w:val="28"/>
        </w:rPr>
      </w:pPr>
      <w:r w:rsidRPr="001C7875">
        <w:rPr>
          <w:rFonts w:ascii="Calibri" w:hAnsi="Calibri" w:cs="Calibri"/>
          <w:color w:val="000000"/>
          <w:sz w:val="28"/>
          <w:szCs w:val="28"/>
        </w:rPr>
        <w:t xml:space="preserve">Har ingen direkte forbindelser til fornuft. Jo yngre barnet er, jo mindre erfaring med å finne strategier for å ta i bruk fornuft. </w:t>
      </w:r>
    </w:p>
    <w:p w:rsidR="001C7875" w:rsidRPr="001C7875" w:rsidRDefault="001C7875" w:rsidP="001C7875">
      <w:pPr>
        <w:pStyle w:val="Listeavsnitt"/>
        <w:numPr>
          <w:ilvl w:val="0"/>
          <w:numId w:val="3"/>
        </w:numPr>
        <w:autoSpaceDE w:val="0"/>
        <w:autoSpaceDN w:val="0"/>
        <w:adjustRightInd w:val="0"/>
        <w:spacing w:after="0" w:line="240" w:lineRule="auto"/>
        <w:rPr>
          <w:rFonts w:ascii="Calibri" w:hAnsi="Calibri" w:cs="Calibri"/>
          <w:color w:val="000000"/>
          <w:sz w:val="28"/>
          <w:szCs w:val="28"/>
        </w:rPr>
      </w:pPr>
      <w:r w:rsidRPr="001C7875">
        <w:rPr>
          <w:rFonts w:ascii="Calibri" w:hAnsi="Calibri" w:cs="Calibri"/>
          <w:color w:val="000000"/>
          <w:sz w:val="28"/>
          <w:szCs w:val="28"/>
        </w:rPr>
        <w:t xml:space="preserve">Er individets egen eiendom. </w:t>
      </w:r>
    </w:p>
    <w:p w:rsidR="001C7875" w:rsidRPr="001C7875" w:rsidRDefault="001C7875" w:rsidP="001C7875">
      <w:pPr>
        <w:autoSpaceDE w:val="0"/>
        <w:autoSpaceDN w:val="0"/>
        <w:adjustRightInd w:val="0"/>
        <w:spacing w:after="0" w:line="240" w:lineRule="auto"/>
        <w:rPr>
          <w:rFonts w:ascii="Calibri" w:hAnsi="Calibri" w:cs="Calibri"/>
          <w:color w:val="000000"/>
          <w:sz w:val="28"/>
          <w:szCs w:val="28"/>
        </w:rPr>
      </w:pPr>
    </w:p>
    <w:p w:rsidR="001C7875" w:rsidRPr="001C7875" w:rsidRDefault="001C7875" w:rsidP="001C7875">
      <w:pPr>
        <w:autoSpaceDE w:val="0"/>
        <w:autoSpaceDN w:val="0"/>
        <w:adjustRightInd w:val="0"/>
        <w:spacing w:after="0" w:line="240" w:lineRule="auto"/>
        <w:rPr>
          <w:rFonts w:ascii="Calibri" w:hAnsi="Calibri" w:cs="Calibri"/>
          <w:color w:val="000000"/>
          <w:sz w:val="28"/>
          <w:szCs w:val="28"/>
        </w:rPr>
      </w:pPr>
      <w:r w:rsidRPr="001C7875">
        <w:rPr>
          <w:rFonts w:ascii="Calibri" w:hAnsi="Calibri" w:cs="Calibri"/>
          <w:color w:val="000000"/>
          <w:sz w:val="28"/>
          <w:szCs w:val="28"/>
        </w:rPr>
        <w:t xml:space="preserve">For å kunne håndtere egne følelser som glede, sinne, sorg, lyst og redsel må omgivelsene rundt sørge for at barnet blir: </w:t>
      </w:r>
    </w:p>
    <w:p w:rsidR="001C7875" w:rsidRPr="001C7875" w:rsidRDefault="001C7875" w:rsidP="001C7875">
      <w:pPr>
        <w:pStyle w:val="Listeavsnitt"/>
        <w:numPr>
          <w:ilvl w:val="0"/>
          <w:numId w:val="4"/>
        </w:numPr>
        <w:autoSpaceDE w:val="0"/>
        <w:autoSpaceDN w:val="0"/>
        <w:adjustRightInd w:val="0"/>
        <w:spacing w:after="78" w:line="240" w:lineRule="auto"/>
        <w:rPr>
          <w:rFonts w:ascii="Calibri" w:hAnsi="Calibri" w:cs="Calibri"/>
          <w:color w:val="000000"/>
          <w:sz w:val="28"/>
          <w:szCs w:val="28"/>
        </w:rPr>
      </w:pPr>
      <w:r w:rsidRPr="001C7875">
        <w:rPr>
          <w:rFonts w:ascii="Calibri" w:hAnsi="Calibri" w:cs="Calibri"/>
          <w:color w:val="000000"/>
          <w:sz w:val="28"/>
          <w:szCs w:val="28"/>
        </w:rPr>
        <w:t xml:space="preserve">Sett </w:t>
      </w:r>
    </w:p>
    <w:p w:rsidR="001C7875" w:rsidRPr="001C7875" w:rsidRDefault="001C7875" w:rsidP="001C7875">
      <w:pPr>
        <w:pStyle w:val="Listeavsnitt"/>
        <w:numPr>
          <w:ilvl w:val="0"/>
          <w:numId w:val="4"/>
        </w:numPr>
        <w:autoSpaceDE w:val="0"/>
        <w:autoSpaceDN w:val="0"/>
        <w:adjustRightInd w:val="0"/>
        <w:spacing w:after="78" w:line="240" w:lineRule="auto"/>
        <w:rPr>
          <w:rFonts w:ascii="Calibri" w:hAnsi="Calibri" w:cs="Calibri"/>
          <w:color w:val="000000"/>
          <w:sz w:val="28"/>
          <w:szCs w:val="28"/>
        </w:rPr>
      </w:pPr>
      <w:r w:rsidRPr="001C7875">
        <w:rPr>
          <w:rFonts w:ascii="Calibri" w:hAnsi="Calibri" w:cs="Calibri"/>
          <w:color w:val="000000"/>
          <w:sz w:val="28"/>
          <w:szCs w:val="28"/>
        </w:rPr>
        <w:t xml:space="preserve">Hørt </w:t>
      </w:r>
    </w:p>
    <w:p w:rsidR="001C7875" w:rsidRPr="001C7875" w:rsidRDefault="001C7875" w:rsidP="001C7875">
      <w:pPr>
        <w:pStyle w:val="Listeavsnitt"/>
        <w:numPr>
          <w:ilvl w:val="0"/>
          <w:numId w:val="4"/>
        </w:numPr>
        <w:autoSpaceDE w:val="0"/>
        <w:autoSpaceDN w:val="0"/>
        <w:adjustRightInd w:val="0"/>
        <w:spacing w:after="78" w:line="240" w:lineRule="auto"/>
        <w:rPr>
          <w:rFonts w:ascii="Calibri" w:hAnsi="Calibri" w:cs="Calibri"/>
          <w:color w:val="000000"/>
          <w:sz w:val="28"/>
          <w:szCs w:val="28"/>
        </w:rPr>
      </w:pPr>
      <w:r w:rsidRPr="001C7875">
        <w:rPr>
          <w:rFonts w:ascii="Calibri" w:hAnsi="Calibri" w:cs="Calibri"/>
          <w:color w:val="000000"/>
          <w:sz w:val="28"/>
          <w:szCs w:val="28"/>
        </w:rPr>
        <w:t xml:space="preserve">Tatt imot </w:t>
      </w:r>
    </w:p>
    <w:p w:rsidR="001C7875" w:rsidRPr="001C7875" w:rsidRDefault="001C7875" w:rsidP="001C7875">
      <w:pPr>
        <w:pStyle w:val="Listeavsnitt"/>
        <w:numPr>
          <w:ilvl w:val="0"/>
          <w:numId w:val="4"/>
        </w:numPr>
        <w:autoSpaceDE w:val="0"/>
        <w:autoSpaceDN w:val="0"/>
        <w:adjustRightInd w:val="0"/>
        <w:spacing w:after="78" w:line="240" w:lineRule="auto"/>
        <w:rPr>
          <w:rFonts w:ascii="Calibri" w:hAnsi="Calibri" w:cs="Calibri"/>
          <w:color w:val="000000"/>
          <w:sz w:val="28"/>
          <w:szCs w:val="28"/>
        </w:rPr>
      </w:pPr>
      <w:r w:rsidRPr="001C7875">
        <w:rPr>
          <w:rFonts w:ascii="Calibri" w:hAnsi="Calibri" w:cs="Calibri"/>
          <w:color w:val="000000"/>
          <w:sz w:val="28"/>
          <w:szCs w:val="28"/>
        </w:rPr>
        <w:t xml:space="preserve">Forstått </w:t>
      </w:r>
    </w:p>
    <w:p w:rsidR="001C7875" w:rsidRDefault="001C7875" w:rsidP="001C7875">
      <w:pPr>
        <w:pStyle w:val="Listeavsnitt"/>
        <w:numPr>
          <w:ilvl w:val="0"/>
          <w:numId w:val="4"/>
        </w:numPr>
        <w:autoSpaceDE w:val="0"/>
        <w:autoSpaceDN w:val="0"/>
        <w:adjustRightInd w:val="0"/>
        <w:spacing w:after="0" w:line="240" w:lineRule="auto"/>
        <w:rPr>
          <w:rFonts w:ascii="Calibri" w:hAnsi="Calibri" w:cs="Calibri"/>
          <w:color w:val="000000"/>
          <w:sz w:val="28"/>
          <w:szCs w:val="28"/>
        </w:rPr>
      </w:pPr>
      <w:r w:rsidRPr="001C7875">
        <w:rPr>
          <w:rFonts w:ascii="Calibri" w:hAnsi="Calibri" w:cs="Calibri"/>
          <w:color w:val="000000"/>
          <w:sz w:val="28"/>
          <w:szCs w:val="28"/>
        </w:rPr>
        <w:t xml:space="preserve">Respektert </w:t>
      </w:r>
    </w:p>
    <w:p w:rsidR="001C7875" w:rsidRDefault="001C7875" w:rsidP="001C7875">
      <w:pPr>
        <w:autoSpaceDE w:val="0"/>
        <w:autoSpaceDN w:val="0"/>
        <w:adjustRightInd w:val="0"/>
        <w:spacing w:after="0" w:line="240" w:lineRule="auto"/>
        <w:rPr>
          <w:rFonts w:ascii="Calibri" w:hAnsi="Calibri" w:cs="Calibri"/>
          <w:color w:val="000000"/>
          <w:sz w:val="28"/>
          <w:szCs w:val="28"/>
        </w:rPr>
      </w:pPr>
    </w:p>
    <w:p w:rsidR="001C7875" w:rsidRDefault="001C7875" w:rsidP="001C7875">
      <w:pPr>
        <w:autoSpaceDE w:val="0"/>
        <w:autoSpaceDN w:val="0"/>
        <w:adjustRightInd w:val="0"/>
        <w:spacing w:after="0" w:line="240" w:lineRule="auto"/>
        <w:rPr>
          <w:rFonts w:ascii="Calibri" w:hAnsi="Calibri" w:cs="Calibri"/>
          <w:color w:val="000000"/>
          <w:sz w:val="28"/>
          <w:szCs w:val="28"/>
        </w:rPr>
      </w:pPr>
    </w:p>
    <w:p w:rsidR="005E42E9" w:rsidRDefault="005E42E9" w:rsidP="001C7875">
      <w:pPr>
        <w:pStyle w:val="Default"/>
        <w:rPr>
          <w:rFonts w:asciiTheme="minorHAnsi" w:hAnsiTheme="minorHAnsi"/>
          <w:b/>
          <w:bCs/>
          <w:sz w:val="36"/>
          <w:szCs w:val="36"/>
        </w:rPr>
      </w:pPr>
    </w:p>
    <w:p w:rsidR="005E42E9" w:rsidRDefault="005E42E9" w:rsidP="001C7875">
      <w:pPr>
        <w:pStyle w:val="Default"/>
        <w:rPr>
          <w:rFonts w:asciiTheme="minorHAnsi" w:hAnsiTheme="minorHAnsi"/>
          <w:b/>
          <w:bCs/>
          <w:sz w:val="36"/>
          <w:szCs w:val="36"/>
        </w:rPr>
      </w:pPr>
    </w:p>
    <w:p w:rsidR="005E42E9" w:rsidRDefault="005E42E9" w:rsidP="001C7875">
      <w:pPr>
        <w:pStyle w:val="Default"/>
        <w:rPr>
          <w:rFonts w:asciiTheme="minorHAnsi" w:hAnsiTheme="minorHAnsi"/>
          <w:b/>
          <w:bCs/>
          <w:sz w:val="36"/>
          <w:szCs w:val="36"/>
        </w:rPr>
      </w:pPr>
    </w:p>
    <w:p w:rsidR="005E42E9" w:rsidRDefault="005E42E9" w:rsidP="001C7875">
      <w:pPr>
        <w:pStyle w:val="Default"/>
        <w:rPr>
          <w:rFonts w:asciiTheme="minorHAnsi" w:hAnsiTheme="minorHAnsi"/>
          <w:b/>
          <w:bCs/>
          <w:sz w:val="36"/>
          <w:szCs w:val="36"/>
        </w:rPr>
      </w:pPr>
    </w:p>
    <w:p w:rsidR="005E42E9" w:rsidRDefault="005E42E9" w:rsidP="001C7875">
      <w:pPr>
        <w:pStyle w:val="Default"/>
        <w:rPr>
          <w:rFonts w:asciiTheme="minorHAnsi" w:hAnsiTheme="minorHAnsi"/>
          <w:b/>
          <w:bCs/>
          <w:sz w:val="36"/>
          <w:szCs w:val="36"/>
        </w:rPr>
      </w:pPr>
    </w:p>
    <w:p w:rsidR="005E42E9" w:rsidRDefault="005E42E9" w:rsidP="001C7875">
      <w:pPr>
        <w:pStyle w:val="Default"/>
        <w:rPr>
          <w:rFonts w:asciiTheme="minorHAnsi" w:hAnsiTheme="minorHAnsi"/>
          <w:b/>
          <w:bCs/>
          <w:sz w:val="36"/>
          <w:szCs w:val="36"/>
        </w:rPr>
      </w:pPr>
    </w:p>
    <w:p w:rsidR="005E42E9" w:rsidRDefault="005E42E9" w:rsidP="001C7875">
      <w:pPr>
        <w:pStyle w:val="Default"/>
        <w:rPr>
          <w:rFonts w:asciiTheme="minorHAnsi" w:hAnsiTheme="minorHAnsi"/>
          <w:b/>
          <w:bCs/>
          <w:sz w:val="36"/>
          <w:szCs w:val="36"/>
        </w:rPr>
      </w:pPr>
    </w:p>
    <w:p w:rsidR="001C7875" w:rsidRPr="00025C06" w:rsidRDefault="001C7875" w:rsidP="001C7875">
      <w:pPr>
        <w:pStyle w:val="Default"/>
        <w:rPr>
          <w:rFonts w:asciiTheme="minorHAnsi" w:hAnsiTheme="minorHAnsi"/>
          <w:sz w:val="36"/>
          <w:szCs w:val="36"/>
        </w:rPr>
      </w:pPr>
      <w:r w:rsidRPr="00025C06">
        <w:rPr>
          <w:rFonts w:asciiTheme="minorHAnsi" w:hAnsiTheme="minorHAnsi"/>
          <w:b/>
          <w:bCs/>
          <w:sz w:val="36"/>
          <w:szCs w:val="36"/>
        </w:rPr>
        <w:lastRenderedPageBreak/>
        <w:t xml:space="preserve">3. Hvordan oppdage mobbing i barnehagen </w:t>
      </w:r>
    </w:p>
    <w:p w:rsidR="001C7875" w:rsidRDefault="001C7875" w:rsidP="001C7875">
      <w:pPr>
        <w:pStyle w:val="Default"/>
        <w:rPr>
          <w:rFonts w:ascii="Calibri" w:hAnsi="Calibri" w:cs="Calibri"/>
          <w:sz w:val="23"/>
          <w:szCs w:val="23"/>
        </w:rPr>
      </w:pPr>
    </w:p>
    <w:p w:rsidR="001C7875" w:rsidRPr="001C7875" w:rsidRDefault="001C7875" w:rsidP="001C7875">
      <w:pPr>
        <w:pStyle w:val="Default"/>
        <w:rPr>
          <w:rFonts w:ascii="Calibri" w:hAnsi="Calibri" w:cs="Calibri"/>
          <w:sz w:val="28"/>
          <w:szCs w:val="28"/>
        </w:rPr>
      </w:pPr>
      <w:r w:rsidRPr="001C7875">
        <w:rPr>
          <w:rFonts w:ascii="Calibri" w:hAnsi="Calibri" w:cs="Calibri"/>
          <w:sz w:val="28"/>
          <w:szCs w:val="28"/>
        </w:rPr>
        <w:t xml:space="preserve">Man kan skille mellom direkte og indirekte mobbing. </w:t>
      </w:r>
    </w:p>
    <w:p w:rsidR="001C7875" w:rsidRPr="001C7875" w:rsidRDefault="001C7875" w:rsidP="001C7875">
      <w:pPr>
        <w:pStyle w:val="Default"/>
        <w:rPr>
          <w:rFonts w:ascii="Calibri" w:hAnsi="Calibri" w:cs="Calibri"/>
          <w:sz w:val="28"/>
          <w:szCs w:val="28"/>
          <w:u w:val="single"/>
        </w:rPr>
      </w:pPr>
      <w:r w:rsidRPr="001C7875">
        <w:rPr>
          <w:rFonts w:ascii="Calibri" w:hAnsi="Calibri" w:cs="Calibri"/>
          <w:sz w:val="28"/>
          <w:szCs w:val="28"/>
          <w:u w:val="single"/>
        </w:rPr>
        <w:t xml:space="preserve">Direkte mobbing: (fysisk og verbal) </w:t>
      </w:r>
    </w:p>
    <w:p w:rsidR="001C7875" w:rsidRPr="001C7875" w:rsidRDefault="001C7875" w:rsidP="001C7875">
      <w:pPr>
        <w:pStyle w:val="Default"/>
        <w:numPr>
          <w:ilvl w:val="0"/>
          <w:numId w:val="5"/>
        </w:numPr>
        <w:spacing w:after="80"/>
        <w:rPr>
          <w:rFonts w:ascii="Calibri" w:hAnsi="Calibri" w:cs="Calibri"/>
          <w:sz w:val="28"/>
          <w:szCs w:val="28"/>
        </w:rPr>
      </w:pPr>
      <w:r w:rsidRPr="001C7875">
        <w:rPr>
          <w:rFonts w:ascii="Calibri" w:hAnsi="Calibri" w:cs="Calibri"/>
          <w:sz w:val="28"/>
          <w:szCs w:val="28"/>
        </w:rPr>
        <w:t xml:space="preserve">Dytting, slag, kloring, biting </w:t>
      </w:r>
    </w:p>
    <w:p w:rsidR="001C7875" w:rsidRPr="001C7875" w:rsidRDefault="001C7875" w:rsidP="001C7875">
      <w:pPr>
        <w:pStyle w:val="Default"/>
        <w:numPr>
          <w:ilvl w:val="0"/>
          <w:numId w:val="5"/>
        </w:numPr>
        <w:spacing w:after="80"/>
        <w:rPr>
          <w:rFonts w:ascii="Calibri" w:hAnsi="Calibri" w:cs="Calibri"/>
          <w:sz w:val="28"/>
          <w:szCs w:val="28"/>
        </w:rPr>
      </w:pPr>
      <w:r w:rsidRPr="001C7875">
        <w:rPr>
          <w:rFonts w:ascii="Calibri" w:hAnsi="Calibri" w:cs="Calibri"/>
          <w:sz w:val="28"/>
          <w:szCs w:val="28"/>
        </w:rPr>
        <w:t xml:space="preserve">Erting, latterliggjøring og ydmyke </w:t>
      </w:r>
    </w:p>
    <w:p w:rsidR="001C7875" w:rsidRPr="001C7875" w:rsidRDefault="001C7875" w:rsidP="001C7875">
      <w:pPr>
        <w:pStyle w:val="Default"/>
        <w:numPr>
          <w:ilvl w:val="0"/>
          <w:numId w:val="5"/>
        </w:numPr>
        <w:spacing w:after="80"/>
        <w:rPr>
          <w:rFonts w:ascii="Calibri" w:hAnsi="Calibri" w:cs="Calibri"/>
          <w:sz w:val="28"/>
          <w:szCs w:val="28"/>
        </w:rPr>
      </w:pPr>
      <w:r w:rsidRPr="001C7875">
        <w:rPr>
          <w:rFonts w:ascii="Calibri" w:hAnsi="Calibri" w:cs="Calibri"/>
          <w:sz w:val="28"/>
          <w:szCs w:val="28"/>
        </w:rPr>
        <w:t xml:space="preserve">Aggresjon mot ting som tilhører offeret </w:t>
      </w:r>
    </w:p>
    <w:p w:rsidR="001C7875" w:rsidRPr="001C7875" w:rsidRDefault="001C7875" w:rsidP="001C7875">
      <w:pPr>
        <w:pStyle w:val="Default"/>
        <w:numPr>
          <w:ilvl w:val="0"/>
          <w:numId w:val="5"/>
        </w:numPr>
        <w:spacing w:after="80"/>
        <w:rPr>
          <w:rFonts w:ascii="Calibri" w:hAnsi="Calibri" w:cs="Calibri"/>
          <w:sz w:val="28"/>
          <w:szCs w:val="28"/>
        </w:rPr>
      </w:pPr>
      <w:r w:rsidRPr="001C7875">
        <w:rPr>
          <w:rFonts w:ascii="Calibri" w:hAnsi="Calibri" w:cs="Calibri"/>
          <w:sz w:val="28"/>
          <w:szCs w:val="28"/>
        </w:rPr>
        <w:t xml:space="preserve">Handlinger som ødelegger for offeret uten at noe blir fysisk ødelagt </w:t>
      </w:r>
    </w:p>
    <w:p w:rsidR="001C7875" w:rsidRPr="001C7875" w:rsidRDefault="001C7875" w:rsidP="001C7875">
      <w:pPr>
        <w:pStyle w:val="Default"/>
        <w:numPr>
          <w:ilvl w:val="0"/>
          <w:numId w:val="5"/>
        </w:numPr>
        <w:rPr>
          <w:rFonts w:ascii="Calibri" w:hAnsi="Calibri" w:cs="Calibri"/>
          <w:sz w:val="28"/>
          <w:szCs w:val="28"/>
        </w:rPr>
      </w:pPr>
      <w:r w:rsidRPr="001C7875">
        <w:rPr>
          <w:rFonts w:ascii="Calibri" w:hAnsi="Calibri" w:cs="Calibri"/>
          <w:sz w:val="28"/>
          <w:szCs w:val="28"/>
        </w:rPr>
        <w:t xml:space="preserve">Barn som stadig blir utsatt for skremsel og blir forfulgt, samtidig som det har vanskelig med å forsvare seg. </w:t>
      </w:r>
    </w:p>
    <w:p w:rsidR="001C7875" w:rsidRPr="001C7875" w:rsidRDefault="001C7875" w:rsidP="001C7875">
      <w:pPr>
        <w:pStyle w:val="Default"/>
        <w:rPr>
          <w:rFonts w:ascii="Calibri" w:hAnsi="Calibri" w:cs="Calibri"/>
          <w:sz w:val="28"/>
          <w:szCs w:val="28"/>
        </w:rPr>
      </w:pPr>
    </w:p>
    <w:p w:rsidR="001C7875" w:rsidRPr="001C7875" w:rsidRDefault="001C7875" w:rsidP="001C7875">
      <w:pPr>
        <w:pStyle w:val="Default"/>
        <w:rPr>
          <w:rFonts w:ascii="Calibri" w:hAnsi="Calibri" w:cs="Calibri"/>
          <w:sz w:val="28"/>
          <w:szCs w:val="28"/>
          <w:u w:val="single"/>
        </w:rPr>
      </w:pPr>
      <w:r w:rsidRPr="001C7875">
        <w:rPr>
          <w:rFonts w:ascii="Calibri" w:hAnsi="Calibri" w:cs="Calibri"/>
          <w:sz w:val="28"/>
          <w:szCs w:val="28"/>
          <w:u w:val="single"/>
        </w:rPr>
        <w:t xml:space="preserve">Indirekte mobbing: </w:t>
      </w:r>
    </w:p>
    <w:p w:rsidR="001C7875" w:rsidRPr="001C7875" w:rsidRDefault="001C7875" w:rsidP="001C7875">
      <w:pPr>
        <w:pStyle w:val="Default"/>
        <w:numPr>
          <w:ilvl w:val="0"/>
          <w:numId w:val="6"/>
        </w:numPr>
        <w:spacing w:after="80"/>
        <w:rPr>
          <w:rFonts w:ascii="Calibri" w:hAnsi="Calibri" w:cs="Calibri"/>
          <w:sz w:val="28"/>
          <w:szCs w:val="28"/>
        </w:rPr>
      </w:pPr>
      <w:r w:rsidRPr="001C7875">
        <w:rPr>
          <w:rFonts w:ascii="Calibri" w:hAnsi="Calibri" w:cs="Calibri"/>
          <w:sz w:val="28"/>
          <w:szCs w:val="28"/>
        </w:rPr>
        <w:t xml:space="preserve">Sosialt ekskludert og utestengt fra gruppa </w:t>
      </w:r>
    </w:p>
    <w:p w:rsidR="001C7875" w:rsidRPr="001C7875" w:rsidRDefault="001C7875" w:rsidP="001C7875">
      <w:pPr>
        <w:pStyle w:val="Default"/>
        <w:numPr>
          <w:ilvl w:val="0"/>
          <w:numId w:val="6"/>
        </w:numPr>
        <w:spacing w:after="80"/>
        <w:rPr>
          <w:rFonts w:ascii="Calibri" w:hAnsi="Calibri" w:cs="Calibri"/>
          <w:sz w:val="28"/>
          <w:szCs w:val="28"/>
        </w:rPr>
      </w:pPr>
      <w:r w:rsidRPr="001C7875">
        <w:rPr>
          <w:rFonts w:ascii="Calibri" w:hAnsi="Calibri" w:cs="Calibri"/>
          <w:sz w:val="28"/>
          <w:szCs w:val="28"/>
        </w:rPr>
        <w:t xml:space="preserve">Plaging uten synlige og åpne angrep </w:t>
      </w:r>
    </w:p>
    <w:p w:rsidR="001C7875" w:rsidRPr="001C7875" w:rsidRDefault="001C7875" w:rsidP="001C7875">
      <w:pPr>
        <w:pStyle w:val="Default"/>
        <w:numPr>
          <w:ilvl w:val="0"/>
          <w:numId w:val="6"/>
        </w:numPr>
        <w:spacing w:after="80"/>
        <w:rPr>
          <w:rFonts w:ascii="Calibri" w:hAnsi="Calibri" w:cs="Calibri"/>
          <w:sz w:val="28"/>
          <w:szCs w:val="28"/>
        </w:rPr>
      </w:pPr>
      <w:r w:rsidRPr="001C7875">
        <w:rPr>
          <w:rFonts w:ascii="Calibri" w:hAnsi="Calibri" w:cs="Calibri"/>
          <w:sz w:val="28"/>
          <w:szCs w:val="28"/>
        </w:rPr>
        <w:t xml:space="preserve">Handlinger karakterisert av tvang </w:t>
      </w:r>
    </w:p>
    <w:p w:rsidR="001C7875" w:rsidRPr="001C7875" w:rsidRDefault="001C7875" w:rsidP="001C7875">
      <w:pPr>
        <w:pStyle w:val="Default"/>
        <w:numPr>
          <w:ilvl w:val="0"/>
          <w:numId w:val="6"/>
        </w:numPr>
        <w:rPr>
          <w:rFonts w:ascii="Calibri" w:hAnsi="Calibri" w:cs="Calibri"/>
          <w:sz w:val="28"/>
          <w:szCs w:val="28"/>
        </w:rPr>
      </w:pPr>
      <w:r w:rsidRPr="001C7875">
        <w:rPr>
          <w:rFonts w:ascii="Calibri" w:hAnsi="Calibri" w:cs="Calibri"/>
          <w:sz w:val="28"/>
          <w:szCs w:val="28"/>
        </w:rPr>
        <w:t xml:space="preserve">Barn som stadig avvises i lek, ord, erting, gester, grimaser og utestenging </w:t>
      </w:r>
    </w:p>
    <w:p w:rsidR="001C7875" w:rsidRPr="001C7875" w:rsidRDefault="001C7875" w:rsidP="001C7875">
      <w:pPr>
        <w:pStyle w:val="Default"/>
        <w:rPr>
          <w:rFonts w:ascii="Calibri" w:hAnsi="Calibri" w:cs="Calibri"/>
          <w:sz w:val="28"/>
          <w:szCs w:val="28"/>
        </w:rPr>
      </w:pPr>
    </w:p>
    <w:p w:rsidR="001C7875" w:rsidRPr="001C7875" w:rsidRDefault="001C7875" w:rsidP="001C7875">
      <w:pPr>
        <w:pStyle w:val="Default"/>
        <w:rPr>
          <w:rFonts w:ascii="Calibri" w:hAnsi="Calibri" w:cs="Calibri"/>
          <w:sz w:val="28"/>
          <w:szCs w:val="28"/>
        </w:rPr>
      </w:pPr>
      <w:r w:rsidRPr="001C7875">
        <w:rPr>
          <w:rFonts w:ascii="Calibri" w:hAnsi="Calibri" w:cs="Calibri"/>
          <w:sz w:val="28"/>
          <w:szCs w:val="28"/>
        </w:rPr>
        <w:t xml:space="preserve">Mobbing kan være vanskelig å oppdage. Det er ingen sikre og klare tegn på at mobbing foregår. Plutselige og store forandringer i et barns atferd er imidlertid et viktig tegn: </w:t>
      </w:r>
    </w:p>
    <w:p w:rsidR="001C7875" w:rsidRPr="001C7875" w:rsidRDefault="001C7875" w:rsidP="001C7875">
      <w:pPr>
        <w:pStyle w:val="Default"/>
        <w:numPr>
          <w:ilvl w:val="0"/>
          <w:numId w:val="7"/>
        </w:numPr>
        <w:spacing w:after="80"/>
        <w:rPr>
          <w:rFonts w:ascii="Calibri" w:hAnsi="Calibri" w:cs="Calibri"/>
          <w:sz w:val="28"/>
          <w:szCs w:val="28"/>
        </w:rPr>
      </w:pPr>
      <w:r w:rsidRPr="001C7875">
        <w:rPr>
          <w:rFonts w:ascii="Calibri" w:hAnsi="Calibri" w:cs="Calibri"/>
          <w:sz w:val="28"/>
          <w:szCs w:val="28"/>
        </w:rPr>
        <w:t xml:space="preserve">Vil ikke gå i barnehagen </w:t>
      </w:r>
    </w:p>
    <w:p w:rsidR="001C7875" w:rsidRPr="001C7875" w:rsidRDefault="001C7875" w:rsidP="001C7875">
      <w:pPr>
        <w:pStyle w:val="Default"/>
        <w:numPr>
          <w:ilvl w:val="0"/>
          <w:numId w:val="7"/>
        </w:numPr>
        <w:spacing w:after="80"/>
        <w:rPr>
          <w:rFonts w:ascii="Calibri" w:hAnsi="Calibri" w:cs="Calibri"/>
          <w:sz w:val="28"/>
          <w:szCs w:val="28"/>
        </w:rPr>
      </w:pPr>
      <w:r w:rsidRPr="001C7875">
        <w:rPr>
          <w:rFonts w:ascii="Calibri" w:hAnsi="Calibri" w:cs="Calibri"/>
          <w:sz w:val="28"/>
          <w:szCs w:val="28"/>
        </w:rPr>
        <w:t xml:space="preserve">Nekter å fortelle hva som er galt </w:t>
      </w:r>
    </w:p>
    <w:p w:rsidR="001C7875" w:rsidRPr="001C7875" w:rsidRDefault="001C7875" w:rsidP="001C7875">
      <w:pPr>
        <w:pStyle w:val="Default"/>
        <w:numPr>
          <w:ilvl w:val="0"/>
          <w:numId w:val="7"/>
        </w:numPr>
        <w:spacing w:after="80"/>
        <w:rPr>
          <w:rFonts w:ascii="Calibri" w:hAnsi="Calibri" w:cs="Calibri"/>
          <w:sz w:val="28"/>
          <w:szCs w:val="28"/>
        </w:rPr>
      </w:pPr>
      <w:r w:rsidRPr="001C7875">
        <w:rPr>
          <w:rFonts w:ascii="Calibri" w:hAnsi="Calibri" w:cs="Calibri"/>
          <w:sz w:val="28"/>
          <w:szCs w:val="28"/>
        </w:rPr>
        <w:t xml:space="preserve">Blir lett oppfarende, sint eller aggressiv </w:t>
      </w:r>
    </w:p>
    <w:p w:rsidR="001C7875" w:rsidRPr="001C7875" w:rsidRDefault="001C7875" w:rsidP="001C7875">
      <w:pPr>
        <w:pStyle w:val="Default"/>
        <w:numPr>
          <w:ilvl w:val="0"/>
          <w:numId w:val="7"/>
        </w:numPr>
        <w:spacing w:after="80"/>
        <w:rPr>
          <w:rFonts w:ascii="Calibri" w:hAnsi="Calibri" w:cs="Calibri"/>
          <w:sz w:val="28"/>
          <w:szCs w:val="28"/>
        </w:rPr>
      </w:pPr>
      <w:r w:rsidRPr="001C7875">
        <w:rPr>
          <w:rFonts w:ascii="Calibri" w:hAnsi="Calibri" w:cs="Calibri"/>
          <w:sz w:val="28"/>
          <w:szCs w:val="28"/>
        </w:rPr>
        <w:t xml:space="preserve">Plager yngre barn eller søsken </w:t>
      </w:r>
    </w:p>
    <w:p w:rsidR="001C7875" w:rsidRPr="001C7875" w:rsidRDefault="001C7875" w:rsidP="001C7875">
      <w:pPr>
        <w:pStyle w:val="Default"/>
        <w:numPr>
          <w:ilvl w:val="0"/>
          <w:numId w:val="7"/>
        </w:numPr>
        <w:spacing w:after="80"/>
        <w:rPr>
          <w:rFonts w:ascii="Calibri" w:hAnsi="Calibri" w:cs="Calibri"/>
          <w:sz w:val="28"/>
          <w:szCs w:val="28"/>
        </w:rPr>
      </w:pPr>
      <w:r w:rsidRPr="001C7875">
        <w:rPr>
          <w:rFonts w:ascii="Calibri" w:hAnsi="Calibri" w:cs="Calibri"/>
          <w:sz w:val="28"/>
          <w:szCs w:val="28"/>
        </w:rPr>
        <w:t xml:space="preserve">Mister selvtillit </w:t>
      </w:r>
    </w:p>
    <w:p w:rsidR="001C7875" w:rsidRPr="001C7875" w:rsidRDefault="001C7875" w:rsidP="001C7875">
      <w:pPr>
        <w:pStyle w:val="Default"/>
        <w:numPr>
          <w:ilvl w:val="0"/>
          <w:numId w:val="7"/>
        </w:numPr>
        <w:spacing w:after="80"/>
        <w:rPr>
          <w:rFonts w:ascii="Calibri" w:hAnsi="Calibri" w:cs="Calibri"/>
          <w:sz w:val="28"/>
          <w:szCs w:val="28"/>
        </w:rPr>
      </w:pPr>
      <w:r w:rsidRPr="001C7875">
        <w:rPr>
          <w:rFonts w:ascii="Calibri" w:hAnsi="Calibri" w:cs="Calibri"/>
          <w:sz w:val="28"/>
          <w:szCs w:val="28"/>
        </w:rPr>
        <w:t xml:space="preserve">Gråter seg i søvn eller har mareritt </w:t>
      </w:r>
    </w:p>
    <w:p w:rsidR="001C7875" w:rsidRPr="001C7875" w:rsidRDefault="001C7875" w:rsidP="001C7875">
      <w:pPr>
        <w:pStyle w:val="Default"/>
        <w:numPr>
          <w:ilvl w:val="0"/>
          <w:numId w:val="7"/>
        </w:numPr>
        <w:rPr>
          <w:rFonts w:ascii="Calibri" w:hAnsi="Calibri" w:cs="Calibri"/>
          <w:sz w:val="28"/>
          <w:szCs w:val="28"/>
        </w:rPr>
      </w:pPr>
      <w:r w:rsidRPr="001C7875">
        <w:rPr>
          <w:rFonts w:ascii="Calibri" w:hAnsi="Calibri" w:cs="Calibri"/>
          <w:sz w:val="28"/>
          <w:szCs w:val="28"/>
        </w:rPr>
        <w:t xml:space="preserve">Endrer sovemønster – eller spisevaner </w:t>
      </w:r>
    </w:p>
    <w:p w:rsidR="001C7875" w:rsidRPr="001C7875" w:rsidRDefault="001C7875" w:rsidP="001C7875">
      <w:pPr>
        <w:pStyle w:val="Default"/>
        <w:rPr>
          <w:rFonts w:ascii="Calibri" w:hAnsi="Calibri" w:cs="Calibri"/>
          <w:sz w:val="28"/>
          <w:szCs w:val="28"/>
        </w:rPr>
      </w:pPr>
    </w:p>
    <w:p w:rsidR="001C7875" w:rsidRPr="001C7875" w:rsidRDefault="001C7875" w:rsidP="001C7875">
      <w:pPr>
        <w:pStyle w:val="Default"/>
        <w:rPr>
          <w:rFonts w:ascii="Calibri" w:hAnsi="Calibri" w:cs="Calibri"/>
          <w:sz w:val="28"/>
          <w:szCs w:val="28"/>
        </w:rPr>
      </w:pPr>
      <w:r w:rsidRPr="001C7875">
        <w:rPr>
          <w:rFonts w:ascii="Calibri" w:hAnsi="Calibri" w:cs="Calibri"/>
          <w:sz w:val="28"/>
          <w:szCs w:val="28"/>
        </w:rPr>
        <w:t xml:space="preserve">Observasjon som virkemiddel for å oppdage mobbing er nødvendig. De voksne i barnehagen må ha en observerende væremåte ved å være aktivt tilstede med alle sanser, legge merke til de små ting og være der som bara er. </w:t>
      </w:r>
    </w:p>
    <w:p w:rsidR="001C7875" w:rsidRPr="001C7875" w:rsidRDefault="001C7875" w:rsidP="001C7875">
      <w:pPr>
        <w:autoSpaceDE w:val="0"/>
        <w:autoSpaceDN w:val="0"/>
        <w:adjustRightInd w:val="0"/>
        <w:spacing w:after="0" w:line="240" w:lineRule="auto"/>
        <w:rPr>
          <w:rFonts w:ascii="Calibri" w:hAnsi="Calibri" w:cs="Calibri"/>
          <w:color w:val="000000"/>
          <w:sz w:val="28"/>
          <w:szCs w:val="28"/>
        </w:rPr>
      </w:pPr>
      <w:r w:rsidRPr="001C7875">
        <w:rPr>
          <w:rFonts w:ascii="Calibri" w:hAnsi="Calibri" w:cs="Calibri"/>
          <w:sz w:val="28"/>
          <w:szCs w:val="28"/>
        </w:rPr>
        <w:t>En må se, tolke og forstå barnets atferd som noe mer enn et individuelt problem hos barnet som en egenskap, et personlighetstrekk eller en vanske. Vi må ha et perspektiv der utenforliggende faktorer som barnehagens miljø, relasjoner og hjemmesituasjoner er sentrale faktorer for å forstå barnets atferd.</w:t>
      </w:r>
    </w:p>
    <w:p w:rsidR="005932D2" w:rsidRDefault="005932D2" w:rsidP="001C7875">
      <w:pPr>
        <w:rPr>
          <w:b/>
          <w:color w:val="0070C0"/>
          <w:sz w:val="24"/>
          <w:szCs w:val="24"/>
        </w:rPr>
      </w:pPr>
    </w:p>
    <w:p w:rsidR="0052725E" w:rsidRPr="0052725E" w:rsidRDefault="0052725E" w:rsidP="0052725E">
      <w:pPr>
        <w:autoSpaceDE w:val="0"/>
        <w:autoSpaceDN w:val="0"/>
        <w:adjustRightInd w:val="0"/>
        <w:spacing w:after="0" w:line="240" w:lineRule="auto"/>
        <w:rPr>
          <w:rFonts w:ascii="Calibri" w:hAnsi="Calibri" w:cs="Calibri"/>
          <w:color w:val="000000"/>
          <w:sz w:val="28"/>
          <w:szCs w:val="28"/>
        </w:rPr>
      </w:pPr>
      <w:r w:rsidRPr="0052725E">
        <w:rPr>
          <w:rFonts w:ascii="Calibri" w:hAnsi="Calibri" w:cs="Calibri"/>
          <w:color w:val="000000"/>
          <w:sz w:val="28"/>
          <w:szCs w:val="28"/>
        </w:rPr>
        <w:lastRenderedPageBreak/>
        <w:t xml:space="preserve">Uavhengig av om barnet viser </w:t>
      </w:r>
      <w:proofErr w:type="spellStart"/>
      <w:r w:rsidRPr="0052725E">
        <w:rPr>
          <w:rFonts w:ascii="Calibri" w:hAnsi="Calibri" w:cs="Calibri"/>
          <w:color w:val="000000"/>
          <w:sz w:val="28"/>
          <w:szCs w:val="28"/>
        </w:rPr>
        <w:t>innagerende</w:t>
      </w:r>
      <w:proofErr w:type="spellEnd"/>
      <w:r w:rsidRPr="0052725E">
        <w:rPr>
          <w:rFonts w:ascii="Calibri" w:hAnsi="Calibri" w:cs="Calibri"/>
          <w:color w:val="000000"/>
          <w:sz w:val="28"/>
          <w:szCs w:val="28"/>
        </w:rPr>
        <w:t xml:space="preserve"> eller utagerende atferd, trenger barnet støtte fra en voksen når relasjonene utfordres. </w:t>
      </w:r>
    </w:p>
    <w:p w:rsidR="0052725E" w:rsidRDefault="0052725E" w:rsidP="0052725E">
      <w:pPr>
        <w:autoSpaceDE w:val="0"/>
        <w:autoSpaceDN w:val="0"/>
        <w:adjustRightInd w:val="0"/>
        <w:spacing w:after="0" w:line="240" w:lineRule="auto"/>
        <w:rPr>
          <w:rFonts w:ascii="Cambria" w:hAnsi="Cambria" w:cs="Cambria"/>
          <w:b/>
          <w:bCs/>
          <w:color w:val="000000"/>
          <w:sz w:val="36"/>
          <w:szCs w:val="36"/>
        </w:rPr>
      </w:pPr>
    </w:p>
    <w:p w:rsidR="0052725E" w:rsidRDefault="0052725E" w:rsidP="0052725E">
      <w:pPr>
        <w:autoSpaceDE w:val="0"/>
        <w:autoSpaceDN w:val="0"/>
        <w:adjustRightInd w:val="0"/>
        <w:spacing w:after="0" w:line="240" w:lineRule="auto"/>
        <w:rPr>
          <w:rFonts w:ascii="Cambria" w:hAnsi="Cambria" w:cs="Cambria"/>
          <w:b/>
          <w:bCs/>
          <w:color w:val="000000"/>
          <w:sz w:val="36"/>
          <w:szCs w:val="36"/>
        </w:rPr>
      </w:pPr>
    </w:p>
    <w:p w:rsidR="0052725E" w:rsidRPr="0052725E" w:rsidRDefault="0052725E" w:rsidP="0052725E">
      <w:pPr>
        <w:autoSpaceDE w:val="0"/>
        <w:autoSpaceDN w:val="0"/>
        <w:adjustRightInd w:val="0"/>
        <w:spacing w:after="0" w:line="240" w:lineRule="auto"/>
        <w:rPr>
          <w:rFonts w:cs="Cambria"/>
          <w:color w:val="000000"/>
          <w:sz w:val="36"/>
          <w:szCs w:val="36"/>
        </w:rPr>
      </w:pPr>
      <w:r w:rsidRPr="0052725E">
        <w:rPr>
          <w:rFonts w:cs="Cambria"/>
          <w:b/>
          <w:bCs/>
          <w:color w:val="000000"/>
          <w:sz w:val="36"/>
          <w:szCs w:val="36"/>
        </w:rPr>
        <w:t xml:space="preserve">4. Forebyggende arbeid mot mobbing i barnehagen </w:t>
      </w:r>
    </w:p>
    <w:p w:rsidR="0052725E" w:rsidRDefault="0052725E" w:rsidP="0052725E">
      <w:pPr>
        <w:autoSpaceDE w:val="0"/>
        <w:autoSpaceDN w:val="0"/>
        <w:adjustRightInd w:val="0"/>
        <w:spacing w:after="0" w:line="240" w:lineRule="auto"/>
        <w:rPr>
          <w:rFonts w:ascii="Calibri" w:hAnsi="Calibri" w:cs="Calibri"/>
          <w:color w:val="000000"/>
          <w:sz w:val="28"/>
          <w:szCs w:val="28"/>
        </w:rPr>
      </w:pPr>
    </w:p>
    <w:p w:rsidR="0052725E" w:rsidRPr="0052725E" w:rsidRDefault="0052725E" w:rsidP="0052725E">
      <w:pPr>
        <w:autoSpaceDE w:val="0"/>
        <w:autoSpaceDN w:val="0"/>
        <w:adjustRightInd w:val="0"/>
        <w:spacing w:after="0" w:line="240" w:lineRule="auto"/>
        <w:rPr>
          <w:rFonts w:ascii="Calibri" w:hAnsi="Calibri" w:cs="Calibri"/>
          <w:color w:val="000000"/>
          <w:sz w:val="28"/>
          <w:szCs w:val="28"/>
        </w:rPr>
      </w:pPr>
      <w:r w:rsidRPr="0052725E">
        <w:rPr>
          <w:rFonts w:ascii="Calibri" w:hAnsi="Calibri" w:cs="Calibri"/>
          <w:color w:val="000000"/>
          <w:sz w:val="28"/>
          <w:szCs w:val="28"/>
        </w:rPr>
        <w:t xml:space="preserve">Tidlig og systematisk styrking av barns </w:t>
      </w:r>
      <w:r w:rsidRPr="0052725E">
        <w:rPr>
          <w:rFonts w:ascii="Calibri" w:hAnsi="Calibri" w:cs="Calibri"/>
          <w:b/>
          <w:bCs/>
          <w:color w:val="000000"/>
          <w:sz w:val="28"/>
          <w:szCs w:val="28"/>
        </w:rPr>
        <w:t xml:space="preserve">sosiale kompetanse </w:t>
      </w:r>
      <w:r w:rsidRPr="0052725E">
        <w:rPr>
          <w:rFonts w:ascii="Calibri" w:hAnsi="Calibri" w:cs="Calibri"/>
          <w:color w:val="000000"/>
          <w:sz w:val="28"/>
          <w:szCs w:val="28"/>
        </w:rPr>
        <w:t xml:space="preserve">fører til at barn får viktig kunnskap om seg selv, hvordan de knytter kontakter på en positiv måte og hvordan de skal forholde seg til andre. </w:t>
      </w:r>
    </w:p>
    <w:p w:rsidR="0052725E" w:rsidRPr="0052725E" w:rsidRDefault="0052725E" w:rsidP="0052725E">
      <w:pPr>
        <w:autoSpaceDE w:val="0"/>
        <w:autoSpaceDN w:val="0"/>
        <w:adjustRightInd w:val="0"/>
        <w:spacing w:after="0" w:line="240" w:lineRule="auto"/>
        <w:rPr>
          <w:rFonts w:ascii="Calibri" w:hAnsi="Calibri" w:cs="Calibri"/>
          <w:color w:val="000000"/>
          <w:sz w:val="28"/>
          <w:szCs w:val="28"/>
        </w:rPr>
      </w:pPr>
      <w:r w:rsidRPr="0052725E">
        <w:rPr>
          <w:rFonts w:ascii="Calibri" w:hAnsi="Calibri" w:cs="Calibri"/>
          <w:color w:val="000000"/>
          <w:sz w:val="28"/>
          <w:szCs w:val="28"/>
        </w:rPr>
        <w:t xml:space="preserve">Modne, kompetente voksne, det vil si </w:t>
      </w:r>
      <w:r w:rsidRPr="0052725E">
        <w:rPr>
          <w:rFonts w:ascii="Calibri" w:hAnsi="Calibri" w:cs="Calibri"/>
          <w:b/>
          <w:bCs/>
          <w:color w:val="000000"/>
          <w:sz w:val="28"/>
          <w:szCs w:val="28"/>
        </w:rPr>
        <w:t>trygge voksne</w:t>
      </w:r>
      <w:r w:rsidRPr="0052725E">
        <w:rPr>
          <w:rFonts w:ascii="Calibri" w:hAnsi="Calibri" w:cs="Calibri"/>
          <w:color w:val="000000"/>
          <w:sz w:val="28"/>
          <w:szCs w:val="28"/>
        </w:rPr>
        <w:t xml:space="preserve">, bevisst på egne kvaliteter og som selv er sosialt kompetente. </w:t>
      </w:r>
    </w:p>
    <w:p w:rsidR="0052725E" w:rsidRPr="0052725E" w:rsidRDefault="0052725E" w:rsidP="0052725E">
      <w:pPr>
        <w:autoSpaceDE w:val="0"/>
        <w:autoSpaceDN w:val="0"/>
        <w:adjustRightInd w:val="0"/>
        <w:spacing w:after="0" w:line="240" w:lineRule="auto"/>
        <w:rPr>
          <w:rFonts w:ascii="Calibri" w:hAnsi="Calibri" w:cs="Calibri"/>
          <w:color w:val="000000"/>
          <w:sz w:val="28"/>
          <w:szCs w:val="28"/>
        </w:rPr>
      </w:pPr>
      <w:r w:rsidRPr="0052725E">
        <w:rPr>
          <w:rFonts w:ascii="Calibri" w:hAnsi="Calibri" w:cs="Calibri"/>
          <w:color w:val="000000"/>
          <w:sz w:val="28"/>
          <w:szCs w:val="28"/>
        </w:rPr>
        <w:t xml:space="preserve">De voksne må ha gode </w:t>
      </w:r>
      <w:r w:rsidRPr="0052725E">
        <w:rPr>
          <w:rFonts w:ascii="Calibri" w:hAnsi="Calibri" w:cs="Calibri"/>
          <w:b/>
          <w:bCs/>
          <w:color w:val="000000"/>
          <w:sz w:val="28"/>
          <w:szCs w:val="28"/>
        </w:rPr>
        <w:t xml:space="preserve">kunnskaper om barns utvikling </w:t>
      </w:r>
      <w:r w:rsidRPr="0052725E">
        <w:rPr>
          <w:rFonts w:ascii="Calibri" w:hAnsi="Calibri" w:cs="Calibri"/>
          <w:color w:val="000000"/>
          <w:sz w:val="28"/>
          <w:szCs w:val="28"/>
        </w:rPr>
        <w:t xml:space="preserve">og hva en selv må gjøre for å hjelpe og støtte barn i denne utviklingen. </w:t>
      </w:r>
    </w:p>
    <w:p w:rsidR="0052725E" w:rsidRPr="0052725E" w:rsidRDefault="0052725E" w:rsidP="0052725E">
      <w:pPr>
        <w:autoSpaceDE w:val="0"/>
        <w:autoSpaceDN w:val="0"/>
        <w:adjustRightInd w:val="0"/>
        <w:spacing w:after="0" w:line="240" w:lineRule="auto"/>
        <w:rPr>
          <w:rFonts w:ascii="Calibri" w:hAnsi="Calibri" w:cs="Calibri"/>
          <w:color w:val="000000"/>
          <w:sz w:val="28"/>
          <w:szCs w:val="28"/>
        </w:rPr>
      </w:pPr>
      <w:r w:rsidRPr="0052725E">
        <w:rPr>
          <w:rFonts w:ascii="Calibri" w:hAnsi="Calibri" w:cs="Calibri"/>
          <w:color w:val="000000"/>
          <w:sz w:val="28"/>
          <w:szCs w:val="28"/>
        </w:rPr>
        <w:t xml:space="preserve">For å mestre dette må den voksne jobbe frem mot å være: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Konkret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Utvise NULL TOLERANSE i forhold til uakseptabel atferd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Utøver stabile konsekvenser og fremstår som forutsigbar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En som vet at kroppsspråk og verbalt språk henger sammen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En som kan snakke et barnlig språk (ironi bør i stor grad unngås)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Er konsekvent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Ser sammenheng mellom teori og praksis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Er våken og oppmerksom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En som reflekterer over egen praksis og på hvordan egne valg påvirker arbeidet med barna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En som velger å ha en positiv innstilling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Fokus på barnets sterke sider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En som bruker all sin erfaring, både formell og </w:t>
      </w:r>
      <w:proofErr w:type="spellStart"/>
      <w:r w:rsidRPr="0052725E">
        <w:rPr>
          <w:rFonts w:ascii="Calibri" w:hAnsi="Calibri" w:cs="Calibri"/>
          <w:color w:val="000000"/>
          <w:sz w:val="28"/>
          <w:szCs w:val="28"/>
        </w:rPr>
        <w:t>erfaringsbasert</w:t>
      </w:r>
      <w:proofErr w:type="spellEnd"/>
      <w:r w:rsidRPr="0052725E">
        <w:rPr>
          <w:rFonts w:ascii="Calibri" w:hAnsi="Calibri" w:cs="Calibri"/>
          <w:color w:val="000000"/>
          <w:sz w:val="28"/>
          <w:szCs w:val="28"/>
        </w:rPr>
        <w:t xml:space="preserve">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En som prioriterer observasjon i det daglige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En som er interessert i å lære og som er motivert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Ser og hører barna og som deretter kan bekrefte og anerkjenne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En som ser barnas behov og har tid og fang </w:t>
      </w:r>
    </w:p>
    <w:p w:rsidR="0052725E" w:rsidRPr="0052725E" w:rsidRDefault="0052725E" w:rsidP="0052725E">
      <w:pPr>
        <w:pStyle w:val="Listeavsnitt"/>
        <w:numPr>
          <w:ilvl w:val="0"/>
          <w:numId w:val="8"/>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En som evner å se flere sider og er empatisk </w:t>
      </w:r>
    </w:p>
    <w:p w:rsidR="0052725E" w:rsidRPr="0052725E" w:rsidRDefault="0052725E" w:rsidP="0052725E">
      <w:pPr>
        <w:pStyle w:val="Listeavsnitt"/>
        <w:numPr>
          <w:ilvl w:val="0"/>
          <w:numId w:val="8"/>
        </w:numPr>
        <w:autoSpaceDE w:val="0"/>
        <w:autoSpaceDN w:val="0"/>
        <w:adjustRightInd w:val="0"/>
        <w:spacing w:after="0" w:line="240" w:lineRule="auto"/>
        <w:rPr>
          <w:rFonts w:ascii="Calibri" w:hAnsi="Calibri" w:cs="Calibri"/>
          <w:color w:val="000000"/>
          <w:sz w:val="28"/>
          <w:szCs w:val="28"/>
        </w:rPr>
      </w:pPr>
      <w:r w:rsidRPr="0052725E">
        <w:rPr>
          <w:rFonts w:ascii="Calibri" w:hAnsi="Calibri" w:cs="Calibri"/>
          <w:color w:val="000000"/>
          <w:sz w:val="28"/>
          <w:szCs w:val="28"/>
        </w:rPr>
        <w:t xml:space="preserve">En som kan akseptere følelser i praksis, og veileder istedenfor å kritisere </w:t>
      </w:r>
    </w:p>
    <w:p w:rsidR="0052725E" w:rsidRPr="0052725E" w:rsidRDefault="0052725E" w:rsidP="0052725E">
      <w:pPr>
        <w:autoSpaceDE w:val="0"/>
        <w:autoSpaceDN w:val="0"/>
        <w:adjustRightInd w:val="0"/>
        <w:spacing w:after="0" w:line="240" w:lineRule="auto"/>
        <w:rPr>
          <w:rFonts w:ascii="Calibri" w:hAnsi="Calibri" w:cs="Calibri"/>
          <w:color w:val="000000"/>
          <w:sz w:val="28"/>
          <w:szCs w:val="28"/>
        </w:rPr>
      </w:pPr>
    </w:p>
    <w:p w:rsidR="0052725E" w:rsidRDefault="0052725E" w:rsidP="0052725E">
      <w:pPr>
        <w:rPr>
          <w:rFonts w:ascii="Calibri" w:hAnsi="Calibri" w:cs="Calibri"/>
          <w:color w:val="000000"/>
          <w:sz w:val="28"/>
          <w:szCs w:val="28"/>
        </w:rPr>
      </w:pPr>
      <w:r w:rsidRPr="0052725E">
        <w:rPr>
          <w:rFonts w:ascii="Calibri" w:hAnsi="Calibri" w:cs="Calibri"/>
          <w:color w:val="000000"/>
          <w:sz w:val="28"/>
          <w:szCs w:val="28"/>
        </w:rPr>
        <w:t>Den viktigste innsatsen for å motvirke mobbing, er å skape et trygt og godt miljø</w:t>
      </w:r>
      <w:r>
        <w:rPr>
          <w:rFonts w:ascii="Calibri" w:hAnsi="Calibri" w:cs="Calibri"/>
          <w:color w:val="000000"/>
          <w:sz w:val="28"/>
          <w:szCs w:val="28"/>
        </w:rPr>
        <w:t xml:space="preserve"> med et aksepterende miljø med et godt og åpent foreldresamarbeid.</w:t>
      </w:r>
    </w:p>
    <w:p w:rsidR="0052725E" w:rsidRDefault="0052725E" w:rsidP="0052725E">
      <w:pPr>
        <w:rPr>
          <w:rFonts w:ascii="Calibri" w:hAnsi="Calibri" w:cs="Calibri"/>
          <w:color w:val="000000"/>
          <w:sz w:val="28"/>
          <w:szCs w:val="28"/>
        </w:rPr>
      </w:pPr>
    </w:p>
    <w:p w:rsidR="0052725E" w:rsidRDefault="0052725E" w:rsidP="0052725E">
      <w:pPr>
        <w:rPr>
          <w:rFonts w:ascii="Calibri" w:hAnsi="Calibri" w:cs="Calibri"/>
          <w:color w:val="000000"/>
          <w:sz w:val="28"/>
          <w:szCs w:val="28"/>
        </w:rPr>
      </w:pPr>
    </w:p>
    <w:p w:rsidR="0052725E" w:rsidRPr="00025C06" w:rsidRDefault="0052725E" w:rsidP="0052725E">
      <w:pPr>
        <w:pStyle w:val="Default"/>
        <w:rPr>
          <w:rFonts w:asciiTheme="minorHAnsi" w:hAnsiTheme="minorHAnsi"/>
          <w:sz w:val="36"/>
          <w:szCs w:val="36"/>
        </w:rPr>
      </w:pPr>
      <w:r w:rsidRPr="00025C06">
        <w:rPr>
          <w:rFonts w:asciiTheme="minorHAnsi" w:hAnsiTheme="minorHAnsi"/>
          <w:b/>
          <w:bCs/>
          <w:sz w:val="36"/>
          <w:szCs w:val="36"/>
        </w:rPr>
        <w:lastRenderedPageBreak/>
        <w:t xml:space="preserve">5. Konkrete tiltak mot mobbing i barnehagen </w:t>
      </w:r>
    </w:p>
    <w:p w:rsidR="0052725E" w:rsidRPr="0052725E" w:rsidRDefault="0052725E" w:rsidP="0052725E">
      <w:pPr>
        <w:pStyle w:val="Default"/>
        <w:rPr>
          <w:rFonts w:ascii="Calibri" w:hAnsi="Calibri" w:cs="Calibri"/>
          <w:sz w:val="28"/>
          <w:szCs w:val="28"/>
        </w:rPr>
      </w:pPr>
      <w:r w:rsidRPr="0052725E">
        <w:rPr>
          <w:rFonts w:ascii="Calibri" w:hAnsi="Calibri" w:cs="Calibri"/>
          <w:sz w:val="28"/>
          <w:szCs w:val="28"/>
        </w:rPr>
        <w:t xml:space="preserve">Arbeidet mot mobbing handler først og fremst om den tydelige voksne med et varmt hjerte og et klart hode. I hjertet ligger anerkjennelsen, holdningene og forståelsen for barn. I hodet ligger kunnskaper med direkte linje til hjertet som skal føre til konkretet handlinger som forebygger og stopper mobbing. </w:t>
      </w:r>
    </w:p>
    <w:p w:rsidR="0052725E" w:rsidRDefault="0052725E" w:rsidP="0052725E">
      <w:pPr>
        <w:pStyle w:val="Default"/>
        <w:rPr>
          <w:b/>
          <w:bCs/>
          <w:sz w:val="28"/>
          <w:szCs w:val="28"/>
        </w:rPr>
      </w:pPr>
    </w:p>
    <w:p w:rsidR="0052725E" w:rsidRPr="00025C06" w:rsidRDefault="0052725E" w:rsidP="0052725E">
      <w:pPr>
        <w:pStyle w:val="Default"/>
        <w:rPr>
          <w:rFonts w:asciiTheme="minorHAnsi" w:hAnsiTheme="minorHAnsi"/>
          <w:sz w:val="28"/>
          <w:szCs w:val="28"/>
        </w:rPr>
      </w:pPr>
      <w:r w:rsidRPr="00025C06">
        <w:rPr>
          <w:rFonts w:asciiTheme="minorHAnsi" w:hAnsiTheme="minorHAnsi"/>
          <w:b/>
          <w:bCs/>
          <w:sz w:val="28"/>
          <w:szCs w:val="28"/>
        </w:rPr>
        <w:t xml:space="preserve">5.1 Involverte barn </w:t>
      </w:r>
    </w:p>
    <w:p w:rsidR="0052725E" w:rsidRPr="0052725E" w:rsidRDefault="0052725E" w:rsidP="0052725E">
      <w:pPr>
        <w:pStyle w:val="Default"/>
        <w:numPr>
          <w:ilvl w:val="0"/>
          <w:numId w:val="9"/>
        </w:numPr>
        <w:spacing w:after="68"/>
        <w:rPr>
          <w:rFonts w:ascii="Calibri" w:hAnsi="Calibri" w:cs="Calibri"/>
          <w:sz w:val="28"/>
          <w:szCs w:val="28"/>
        </w:rPr>
      </w:pPr>
      <w:r w:rsidRPr="0052725E">
        <w:rPr>
          <w:rFonts w:ascii="Calibri" w:hAnsi="Calibri" w:cs="Calibri"/>
          <w:sz w:val="28"/>
          <w:szCs w:val="28"/>
        </w:rPr>
        <w:t xml:space="preserve">Definer barna som er involverte i mobbeepisoden(e). </w:t>
      </w:r>
    </w:p>
    <w:p w:rsidR="0052725E" w:rsidRPr="0052725E" w:rsidRDefault="0052725E" w:rsidP="0052725E">
      <w:pPr>
        <w:pStyle w:val="Default"/>
        <w:numPr>
          <w:ilvl w:val="0"/>
          <w:numId w:val="9"/>
        </w:numPr>
        <w:rPr>
          <w:rFonts w:ascii="Calibri" w:hAnsi="Calibri" w:cs="Calibri"/>
          <w:sz w:val="28"/>
          <w:szCs w:val="28"/>
        </w:rPr>
      </w:pPr>
      <w:r w:rsidRPr="0052725E">
        <w:rPr>
          <w:rFonts w:ascii="Calibri" w:hAnsi="Calibri" w:cs="Calibri"/>
          <w:sz w:val="28"/>
          <w:szCs w:val="28"/>
        </w:rPr>
        <w:t xml:space="preserve">Beskriv hva du har sett av hendelsen, og vær tydelig på at det er uakseptabel atferd. </w:t>
      </w:r>
    </w:p>
    <w:p w:rsidR="0052725E" w:rsidRPr="0052725E" w:rsidRDefault="0052725E" w:rsidP="0052725E">
      <w:pPr>
        <w:pStyle w:val="Default"/>
        <w:rPr>
          <w:rFonts w:ascii="Calibri" w:hAnsi="Calibri" w:cs="Calibri"/>
          <w:sz w:val="28"/>
          <w:szCs w:val="28"/>
        </w:rPr>
      </w:pPr>
    </w:p>
    <w:p w:rsidR="0052725E" w:rsidRPr="0052725E" w:rsidRDefault="0052725E" w:rsidP="0052725E">
      <w:pPr>
        <w:pStyle w:val="Default"/>
        <w:rPr>
          <w:rFonts w:ascii="Calibri" w:hAnsi="Calibri" w:cs="Calibri"/>
          <w:sz w:val="28"/>
          <w:szCs w:val="28"/>
        </w:rPr>
      </w:pPr>
      <w:r w:rsidRPr="0052725E">
        <w:rPr>
          <w:rFonts w:ascii="Calibri" w:hAnsi="Calibri" w:cs="Calibri"/>
          <w:sz w:val="28"/>
          <w:szCs w:val="28"/>
        </w:rPr>
        <w:t xml:space="preserve">Hvis voksne ikke reagerer legaliserer vi mobbing. </w:t>
      </w:r>
    </w:p>
    <w:p w:rsidR="0052725E" w:rsidRPr="0052725E" w:rsidRDefault="0052725E" w:rsidP="0052725E">
      <w:pPr>
        <w:pStyle w:val="Default"/>
        <w:numPr>
          <w:ilvl w:val="0"/>
          <w:numId w:val="10"/>
        </w:numPr>
        <w:spacing w:after="80"/>
        <w:rPr>
          <w:rFonts w:ascii="Calibri" w:hAnsi="Calibri" w:cs="Calibri"/>
          <w:sz w:val="28"/>
          <w:szCs w:val="28"/>
        </w:rPr>
      </w:pPr>
      <w:r w:rsidRPr="0052725E">
        <w:rPr>
          <w:rFonts w:ascii="Calibri" w:hAnsi="Calibri" w:cs="Calibri"/>
          <w:sz w:val="28"/>
          <w:szCs w:val="28"/>
        </w:rPr>
        <w:t xml:space="preserve">Bekreft barnet POSITIVT når det sier fra om at andre eller det selv blir plaget. </w:t>
      </w:r>
    </w:p>
    <w:p w:rsidR="0052725E" w:rsidRPr="0052725E" w:rsidRDefault="0052725E" w:rsidP="0052725E">
      <w:pPr>
        <w:pStyle w:val="Default"/>
        <w:numPr>
          <w:ilvl w:val="0"/>
          <w:numId w:val="10"/>
        </w:numPr>
        <w:spacing w:after="80"/>
        <w:rPr>
          <w:rFonts w:ascii="Calibri" w:hAnsi="Calibri" w:cs="Calibri"/>
          <w:sz w:val="28"/>
          <w:szCs w:val="28"/>
        </w:rPr>
      </w:pPr>
      <w:r w:rsidRPr="0052725E">
        <w:rPr>
          <w:rFonts w:ascii="Calibri" w:hAnsi="Calibri" w:cs="Calibri"/>
          <w:sz w:val="28"/>
          <w:szCs w:val="28"/>
        </w:rPr>
        <w:t xml:space="preserve">Styrk det barnet ER og ta avstand fra hva det GJØR - ANERKJENNENDE KOMMUNIKASJON. </w:t>
      </w:r>
    </w:p>
    <w:p w:rsidR="0052725E" w:rsidRPr="0052725E" w:rsidRDefault="0052725E" w:rsidP="0052725E">
      <w:pPr>
        <w:pStyle w:val="Default"/>
        <w:numPr>
          <w:ilvl w:val="0"/>
          <w:numId w:val="10"/>
        </w:numPr>
        <w:spacing w:after="80"/>
        <w:rPr>
          <w:rFonts w:ascii="Calibri" w:hAnsi="Calibri" w:cs="Calibri"/>
          <w:sz w:val="28"/>
          <w:szCs w:val="28"/>
        </w:rPr>
      </w:pPr>
      <w:r w:rsidRPr="0052725E">
        <w:rPr>
          <w:rFonts w:ascii="Calibri" w:hAnsi="Calibri" w:cs="Calibri"/>
          <w:sz w:val="28"/>
          <w:szCs w:val="28"/>
        </w:rPr>
        <w:t xml:space="preserve">Rett barnets oppmerksomhet mot hvordan den andre har det. Den voksne forklarer, dersom det ikke er tydelig for barnet. </w:t>
      </w:r>
    </w:p>
    <w:p w:rsidR="0052725E" w:rsidRPr="0052725E" w:rsidRDefault="0052725E" w:rsidP="0052725E">
      <w:pPr>
        <w:pStyle w:val="Default"/>
        <w:numPr>
          <w:ilvl w:val="0"/>
          <w:numId w:val="10"/>
        </w:numPr>
        <w:spacing w:after="80"/>
        <w:rPr>
          <w:rFonts w:ascii="Calibri" w:hAnsi="Calibri" w:cs="Calibri"/>
          <w:sz w:val="28"/>
          <w:szCs w:val="28"/>
        </w:rPr>
      </w:pPr>
      <w:r w:rsidRPr="0052725E">
        <w:rPr>
          <w:rFonts w:ascii="Calibri" w:hAnsi="Calibri" w:cs="Calibri"/>
          <w:sz w:val="28"/>
          <w:szCs w:val="28"/>
        </w:rPr>
        <w:t xml:space="preserve">Understrek at det er det barnet har gjort som gjør at den andre er lei seg. </w:t>
      </w:r>
    </w:p>
    <w:p w:rsidR="0052725E" w:rsidRPr="0052725E" w:rsidRDefault="0052725E" w:rsidP="0052725E">
      <w:pPr>
        <w:pStyle w:val="Default"/>
        <w:numPr>
          <w:ilvl w:val="0"/>
          <w:numId w:val="10"/>
        </w:numPr>
        <w:spacing w:after="80"/>
        <w:rPr>
          <w:rFonts w:ascii="Calibri" w:hAnsi="Calibri" w:cs="Calibri"/>
          <w:sz w:val="28"/>
          <w:szCs w:val="28"/>
        </w:rPr>
      </w:pPr>
      <w:r w:rsidRPr="0052725E">
        <w:rPr>
          <w:rFonts w:ascii="Calibri" w:hAnsi="Calibri" w:cs="Calibri"/>
          <w:sz w:val="28"/>
          <w:szCs w:val="28"/>
        </w:rPr>
        <w:t xml:space="preserve">Forvent at barnet prøver å gjøre det godt igjen, for eksempel ved å gjøre en positiv handling. </w:t>
      </w:r>
    </w:p>
    <w:p w:rsidR="0052725E" w:rsidRPr="0052725E" w:rsidRDefault="0052725E" w:rsidP="0052725E">
      <w:pPr>
        <w:pStyle w:val="Default"/>
        <w:numPr>
          <w:ilvl w:val="0"/>
          <w:numId w:val="10"/>
        </w:numPr>
        <w:rPr>
          <w:rFonts w:ascii="Calibri" w:hAnsi="Calibri" w:cs="Calibri"/>
          <w:sz w:val="28"/>
          <w:szCs w:val="28"/>
        </w:rPr>
      </w:pPr>
      <w:r w:rsidRPr="0052725E">
        <w:rPr>
          <w:rFonts w:ascii="Calibri" w:hAnsi="Calibri" w:cs="Calibri"/>
          <w:sz w:val="28"/>
          <w:szCs w:val="28"/>
        </w:rPr>
        <w:t xml:space="preserve">Forklar de andre barna at vi har nulltoleranse på uakseptabel atferd. </w:t>
      </w:r>
    </w:p>
    <w:p w:rsidR="0052725E" w:rsidRPr="0052725E" w:rsidRDefault="0052725E" w:rsidP="0052725E">
      <w:pPr>
        <w:pStyle w:val="Default"/>
        <w:rPr>
          <w:rFonts w:ascii="Calibri" w:hAnsi="Calibri" w:cs="Calibri"/>
          <w:sz w:val="28"/>
          <w:szCs w:val="28"/>
        </w:rPr>
      </w:pPr>
    </w:p>
    <w:p w:rsidR="0052725E" w:rsidRPr="00025C06" w:rsidRDefault="0052725E" w:rsidP="0052725E">
      <w:pPr>
        <w:pStyle w:val="Default"/>
        <w:rPr>
          <w:rFonts w:asciiTheme="minorHAnsi" w:hAnsiTheme="minorHAnsi"/>
          <w:sz w:val="28"/>
          <w:szCs w:val="28"/>
        </w:rPr>
      </w:pPr>
      <w:r w:rsidRPr="00025C06">
        <w:rPr>
          <w:rFonts w:asciiTheme="minorHAnsi" w:hAnsiTheme="minorHAnsi"/>
          <w:b/>
          <w:bCs/>
          <w:sz w:val="28"/>
          <w:szCs w:val="28"/>
        </w:rPr>
        <w:t xml:space="preserve">5.2 De voksne i barnehagen </w:t>
      </w:r>
    </w:p>
    <w:p w:rsidR="0052725E" w:rsidRPr="0052725E" w:rsidRDefault="0052725E" w:rsidP="0052725E">
      <w:pPr>
        <w:pStyle w:val="Default"/>
        <w:numPr>
          <w:ilvl w:val="0"/>
          <w:numId w:val="11"/>
        </w:numPr>
        <w:spacing w:after="68"/>
        <w:rPr>
          <w:rFonts w:ascii="Calibri" w:hAnsi="Calibri" w:cs="Calibri"/>
          <w:sz w:val="28"/>
          <w:szCs w:val="28"/>
        </w:rPr>
      </w:pPr>
      <w:r w:rsidRPr="0052725E">
        <w:rPr>
          <w:rFonts w:ascii="Calibri" w:hAnsi="Calibri" w:cs="Calibri"/>
          <w:sz w:val="28"/>
          <w:szCs w:val="28"/>
        </w:rPr>
        <w:t xml:space="preserve">Informere om / drøfte enkeltepisoder på møtepunkter i barnehagen. </w:t>
      </w:r>
    </w:p>
    <w:p w:rsidR="0052725E" w:rsidRPr="0052725E" w:rsidRDefault="0052725E" w:rsidP="0052725E">
      <w:pPr>
        <w:pStyle w:val="Default"/>
        <w:numPr>
          <w:ilvl w:val="0"/>
          <w:numId w:val="11"/>
        </w:numPr>
        <w:spacing w:after="68"/>
        <w:rPr>
          <w:rFonts w:ascii="Calibri" w:hAnsi="Calibri" w:cs="Calibri"/>
          <w:sz w:val="28"/>
          <w:szCs w:val="28"/>
        </w:rPr>
      </w:pPr>
      <w:r w:rsidRPr="0052725E">
        <w:rPr>
          <w:rFonts w:ascii="Calibri" w:hAnsi="Calibri" w:cs="Calibri"/>
          <w:sz w:val="28"/>
          <w:szCs w:val="28"/>
        </w:rPr>
        <w:t xml:space="preserve">Sikre at alle ansatte til enhver tid vet hva som er den voksnes ansvar i forhold til holdning og handling når det skjer krenkelser. </w:t>
      </w:r>
    </w:p>
    <w:p w:rsidR="0052725E" w:rsidRPr="0052725E" w:rsidRDefault="0052725E" w:rsidP="0052725E">
      <w:pPr>
        <w:pStyle w:val="Default"/>
        <w:numPr>
          <w:ilvl w:val="0"/>
          <w:numId w:val="11"/>
        </w:numPr>
        <w:spacing w:after="68"/>
        <w:rPr>
          <w:rFonts w:ascii="Calibri" w:hAnsi="Calibri" w:cs="Calibri"/>
          <w:sz w:val="28"/>
          <w:szCs w:val="28"/>
        </w:rPr>
      </w:pPr>
      <w:r w:rsidRPr="0052725E">
        <w:rPr>
          <w:rFonts w:ascii="Calibri" w:hAnsi="Calibri" w:cs="Calibri"/>
          <w:sz w:val="28"/>
          <w:szCs w:val="28"/>
        </w:rPr>
        <w:t xml:space="preserve">Etablere en kultur der det forventes at ansatte sier fra når barn krenker barn, og der voksne er med på å opprettholde mobbing, ved å ignorere og / eller favorisere barn. </w:t>
      </w:r>
    </w:p>
    <w:p w:rsidR="0052725E" w:rsidRPr="0052725E" w:rsidRDefault="0052725E" w:rsidP="0052725E">
      <w:pPr>
        <w:pStyle w:val="Default"/>
        <w:numPr>
          <w:ilvl w:val="0"/>
          <w:numId w:val="11"/>
        </w:numPr>
        <w:spacing w:after="68"/>
        <w:rPr>
          <w:rFonts w:ascii="Calibri" w:hAnsi="Calibri" w:cs="Calibri"/>
          <w:sz w:val="28"/>
          <w:szCs w:val="28"/>
        </w:rPr>
      </w:pPr>
      <w:r w:rsidRPr="0052725E">
        <w:rPr>
          <w:rFonts w:ascii="Calibri" w:hAnsi="Calibri" w:cs="Calibri"/>
          <w:sz w:val="28"/>
          <w:szCs w:val="28"/>
        </w:rPr>
        <w:t xml:space="preserve">Etablere en kultur der konflikter og konfliktløsning sees som en naturlig og viktig del av barnehagens liv, der voksne har et bevisst forhold til hvordan og når det er nødvendig med støtte fra voksne. </w:t>
      </w:r>
    </w:p>
    <w:p w:rsidR="0052725E" w:rsidRPr="0052725E" w:rsidRDefault="0052725E" w:rsidP="0052725E">
      <w:pPr>
        <w:pStyle w:val="Default"/>
        <w:numPr>
          <w:ilvl w:val="0"/>
          <w:numId w:val="11"/>
        </w:numPr>
        <w:rPr>
          <w:rFonts w:ascii="Calibri" w:hAnsi="Calibri" w:cs="Calibri"/>
          <w:sz w:val="28"/>
          <w:szCs w:val="28"/>
        </w:rPr>
      </w:pPr>
      <w:r w:rsidRPr="0052725E">
        <w:rPr>
          <w:rFonts w:ascii="Calibri" w:hAnsi="Calibri" w:cs="Calibri"/>
          <w:sz w:val="28"/>
          <w:szCs w:val="28"/>
        </w:rPr>
        <w:t xml:space="preserve">Drøfte / kartlegge med særskilt fokus på hvilke barn som blir sett av voksne og hvilke som ikke blir det. </w:t>
      </w:r>
    </w:p>
    <w:p w:rsidR="0052725E" w:rsidRPr="0052725E" w:rsidRDefault="0052725E" w:rsidP="0052725E">
      <w:pPr>
        <w:pStyle w:val="Listeavsnitt"/>
        <w:numPr>
          <w:ilvl w:val="0"/>
          <w:numId w:val="11"/>
        </w:numPr>
        <w:autoSpaceDE w:val="0"/>
        <w:autoSpaceDN w:val="0"/>
        <w:adjustRightInd w:val="0"/>
        <w:spacing w:after="70" w:line="240" w:lineRule="auto"/>
        <w:rPr>
          <w:rFonts w:ascii="Calibri" w:hAnsi="Calibri" w:cs="Calibri"/>
          <w:color w:val="000000"/>
          <w:sz w:val="28"/>
          <w:szCs w:val="28"/>
        </w:rPr>
      </w:pPr>
      <w:r w:rsidRPr="0052725E">
        <w:rPr>
          <w:rFonts w:ascii="Calibri" w:hAnsi="Calibri" w:cs="Calibri"/>
          <w:color w:val="000000"/>
          <w:sz w:val="28"/>
          <w:szCs w:val="28"/>
        </w:rPr>
        <w:lastRenderedPageBreak/>
        <w:t xml:space="preserve">Etablere en kultur for refleksjon og åpenhet omkring voksenrollen, om lekens og humorens betydning i barnehagen som forebygging mot mobbing. </w:t>
      </w:r>
    </w:p>
    <w:p w:rsidR="0052725E" w:rsidRPr="0052725E" w:rsidRDefault="0052725E" w:rsidP="0052725E">
      <w:pPr>
        <w:pStyle w:val="Listeavsnitt"/>
        <w:numPr>
          <w:ilvl w:val="0"/>
          <w:numId w:val="11"/>
        </w:numPr>
        <w:autoSpaceDE w:val="0"/>
        <w:autoSpaceDN w:val="0"/>
        <w:adjustRightInd w:val="0"/>
        <w:spacing w:after="70" w:line="240" w:lineRule="auto"/>
        <w:rPr>
          <w:rFonts w:ascii="Calibri" w:hAnsi="Calibri" w:cs="Calibri"/>
          <w:color w:val="000000"/>
          <w:sz w:val="28"/>
          <w:szCs w:val="28"/>
        </w:rPr>
      </w:pPr>
      <w:r w:rsidRPr="0052725E">
        <w:rPr>
          <w:rFonts w:ascii="Calibri" w:hAnsi="Calibri" w:cs="Calibri"/>
          <w:color w:val="000000"/>
          <w:sz w:val="28"/>
          <w:szCs w:val="28"/>
        </w:rPr>
        <w:t xml:space="preserve"> Nærmeste leder veileder voksne som er / var involvert. </w:t>
      </w:r>
    </w:p>
    <w:p w:rsidR="0052725E" w:rsidRPr="0052725E" w:rsidRDefault="0052725E" w:rsidP="0052725E">
      <w:pPr>
        <w:pStyle w:val="Listeavsnitt"/>
        <w:numPr>
          <w:ilvl w:val="0"/>
          <w:numId w:val="11"/>
        </w:numPr>
        <w:autoSpaceDE w:val="0"/>
        <w:autoSpaceDN w:val="0"/>
        <w:adjustRightInd w:val="0"/>
        <w:spacing w:after="0" w:line="240" w:lineRule="auto"/>
        <w:rPr>
          <w:rFonts w:ascii="Calibri" w:hAnsi="Calibri" w:cs="Calibri"/>
          <w:color w:val="000000"/>
          <w:sz w:val="28"/>
          <w:szCs w:val="28"/>
        </w:rPr>
      </w:pPr>
      <w:r w:rsidRPr="0052725E">
        <w:rPr>
          <w:rFonts w:ascii="Calibri" w:hAnsi="Calibri" w:cs="Calibri"/>
          <w:color w:val="000000"/>
          <w:sz w:val="28"/>
          <w:szCs w:val="28"/>
        </w:rPr>
        <w:t xml:space="preserve"> Evaluere praksis slik at de voksne alltid er underveis mot en mobbefri barnehage. </w:t>
      </w:r>
    </w:p>
    <w:p w:rsidR="00025C06" w:rsidRPr="00025C06" w:rsidRDefault="00025C06" w:rsidP="00025C06">
      <w:pPr>
        <w:autoSpaceDE w:val="0"/>
        <w:autoSpaceDN w:val="0"/>
        <w:adjustRightInd w:val="0"/>
        <w:spacing w:after="0" w:line="240" w:lineRule="auto"/>
        <w:rPr>
          <w:rFonts w:cs="Cambria"/>
          <w:b/>
          <w:bCs/>
          <w:color w:val="000000"/>
          <w:sz w:val="28"/>
          <w:szCs w:val="28"/>
        </w:rPr>
      </w:pPr>
    </w:p>
    <w:p w:rsidR="0052725E" w:rsidRPr="00025C06" w:rsidRDefault="0052725E" w:rsidP="00025C06">
      <w:pPr>
        <w:autoSpaceDE w:val="0"/>
        <w:autoSpaceDN w:val="0"/>
        <w:adjustRightInd w:val="0"/>
        <w:spacing w:after="0" w:line="240" w:lineRule="auto"/>
        <w:rPr>
          <w:rFonts w:cs="Cambria"/>
          <w:color w:val="000000"/>
          <w:sz w:val="28"/>
          <w:szCs w:val="28"/>
        </w:rPr>
      </w:pPr>
      <w:r w:rsidRPr="00025C06">
        <w:rPr>
          <w:rFonts w:cs="Cambria"/>
          <w:b/>
          <w:bCs/>
          <w:color w:val="000000"/>
          <w:sz w:val="28"/>
          <w:szCs w:val="28"/>
        </w:rPr>
        <w:t xml:space="preserve">5.3 Foreldre/foresatte til involverte barn </w:t>
      </w:r>
    </w:p>
    <w:p w:rsidR="0052725E" w:rsidRPr="0052725E" w:rsidRDefault="0052725E" w:rsidP="0052725E">
      <w:pPr>
        <w:pStyle w:val="Listeavsnitt"/>
        <w:numPr>
          <w:ilvl w:val="0"/>
          <w:numId w:val="11"/>
        </w:numPr>
        <w:autoSpaceDE w:val="0"/>
        <w:autoSpaceDN w:val="0"/>
        <w:adjustRightInd w:val="0"/>
        <w:spacing w:after="0" w:line="240" w:lineRule="auto"/>
        <w:rPr>
          <w:rFonts w:ascii="Calibri" w:hAnsi="Calibri" w:cs="Calibri"/>
          <w:color w:val="000000"/>
          <w:sz w:val="28"/>
          <w:szCs w:val="28"/>
        </w:rPr>
      </w:pPr>
      <w:r w:rsidRPr="0052725E">
        <w:rPr>
          <w:rFonts w:ascii="Calibri" w:hAnsi="Calibri" w:cs="Calibri"/>
          <w:color w:val="000000"/>
          <w:sz w:val="28"/>
          <w:szCs w:val="28"/>
        </w:rPr>
        <w:t xml:space="preserve">Separate samtaler med foresatte til involverte barn hvor personalet kan ha disse punktene som ledetråd: </w:t>
      </w:r>
    </w:p>
    <w:p w:rsidR="0052725E" w:rsidRPr="0052725E" w:rsidRDefault="0052725E" w:rsidP="0052725E">
      <w:pPr>
        <w:pStyle w:val="Listeavsnitt"/>
        <w:numPr>
          <w:ilvl w:val="0"/>
          <w:numId w:val="11"/>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 Forklare grunnen til møtet </w:t>
      </w:r>
    </w:p>
    <w:p w:rsidR="00025C06" w:rsidRPr="005E42E9" w:rsidRDefault="0052725E" w:rsidP="005E42E9">
      <w:pPr>
        <w:pStyle w:val="Listeavsnitt"/>
        <w:numPr>
          <w:ilvl w:val="0"/>
          <w:numId w:val="11"/>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 Etterspørre hva foreldrene vet om den aktuelle hendelsen </w:t>
      </w:r>
    </w:p>
    <w:p w:rsidR="0052725E" w:rsidRPr="0052725E" w:rsidRDefault="0052725E" w:rsidP="0052725E">
      <w:pPr>
        <w:pStyle w:val="Listeavsnitt"/>
        <w:numPr>
          <w:ilvl w:val="0"/>
          <w:numId w:val="11"/>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 Beskrive det som hendte ut i fra den/de voksnes tolkning av hendelsen og barnas opplevelse av episoden (det krever at den voksne har samarbeidet med de involverte barna og fått de ulike perspektivene). </w:t>
      </w:r>
    </w:p>
    <w:p w:rsidR="00025C06" w:rsidRPr="00025C06" w:rsidRDefault="0052725E" w:rsidP="00025C06">
      <w:pPr>
        <w:pStyle w:val="Listeavsnitt"/>
        <w:numPr>
          <w:ilvl w:val="0"/>
          <w:numId w:val="11"/>
        </w:numPr>
        <w:autoSpaceDE w:val="0"/>
        <w:autoSpaceDN w:val="0"/>
        <w:adjustRightInd w:val="0"/>
        <w:spacing w:after="80" w:line="240" w:lineRule="auto"/>
        <w:rPr>
          <w:rFonts w:ascii="Calibri" w:hAnsi="Calibri" w:cs="Calibri"/>
          <w:color w:val="000000"/>
          <w:sz w:val="28"/>
          <w:szCs w:val="28"/>
        </w:rPr>
      </w:pPr>
      <w:r w:rsidRPr="00025C06">
        <w:rPr>
          <w:rFonts w:ascii="Calibri" w:hAnsi="Calibri" w:cs="Calibri"/>
          <w:color w:val="000000"/>
          <w:sz w:val="28"/>
          <w:szCs w:val="28"/>
        </w:rPr>
        <w:t xml:space="preserve">Markerer at barnehagen og foresatte har et felles ansvar overfor de involverte barna. </w:t>
      </w:r>
    </w:p>
    <w:p w:rsidR="0052725E" w:rsidRPr="0052725E" w:rsidRDefault="0052725E" w:rsidP="0052725E">
      <w:pPr>
        <w:pStyle w:val="Listeavsnitt"/>
        <w:numPr>
          <w:ilvl w:val="0"/>
          <w:numId w:val="11"/>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 Avklar hva som skal gjøres videre og hvem som skal gjøre hva. </w:t>
      </w:r>
    </w:p>
    <w:p w:rsidR="0052725E" w:rsidRPr="0052725E" w:rsidRDefault="0052725E" w:rsidP="0052725E">
      <w:pPr>
        <w:pStyle w:val="Listeavsnitt"/>
        <w:numPr>
          <w:ilvl w:val="0"/>
          <w:numId w:val="11"/>
        </w:numPr>
        <w:autoSpaceDE w:val="0"/>
        <w:autoSpaceDN w:val="0"/>
        <w:adjustRightInd w:val="0"/>
        <w:spacing w:after="80" w:line="240" w:lineRule="auto"/>
        <w:rPr>
          <w:rFonts w:ascii="Calibri" w:hAnsi="Calibri" w:cs="Calibri"/>
          <w:color w:val="000000"/>
          <w:sz w:val="28"/>
          <w:szCs w:val="28"/>
        </w:rPr>
      </w:pPr>
      <w:r w:rsidRPr="0052725E">
        <w:rPr>
          <w:rFonts w:ascii="Calibri" w:hAnsi="Calibri" w:cs="Calibri"/>
          <w:color w:val="000000"/>
          <w:sz w:val="28"/>
          <w:szCs w:val="28"/>
        </w:rPr>
        <w:t xml:space="preserve"> Skrive referat og tiltaksplan. </w:t>
      </w:r>
    </w:p>
    <w:p w:rsidR="0052725E" w:rsidRPr="00025C06" w:rsidRDefault="0052725E" w:rsidP="0052725E">
      <w:pPr>
        <w:pStyle w:val="Listeavsnitt"/>
        <w:numPr>
          <w:ilvl w:val="0"/>
          <w:numId w:val="11"/>
        </w:numPr>
        <w:autoSpaceDE w:val="0"/>
        <w:autoSpaceDN w:val="0"/>
        <w:adjustRightInd w:val="0"/>
        <w:spacing w:after="80" w:line="240" w:lineRule="auto"/>
        <w:rPr>
          <w:rFonts w:ascii="Calibri" w:hAnsi="Calibri" w:cs="Calibri"/>
          <w:color w:val="000000"/>
          <w:sz w:val="28"/>
          <w:szCs w:val="28"/>
        </w:rPr>
      </w:pPr>
      <w:r w:rsidRPr="00025C06">
        <w:rPr>
          <w:rFonts w:ascii="Calibri" w:hAnsi="Calibri" w:cs="Calibri"/>
          <w:color w:val="000000"/>
          <w:sz w:val="28"/>
          <w:szCs w:val="28"/>
        </w:rPr>
        <w:t xml:space="preserve"> Avtale eventuelt nytt møte. </w:t>
      </w:r>
    </w:p>
    <w:p w:rsidR="0052725E" w:rsidRDefault="0052725E" w:rsidP="0052725E">
      <w:pPr>
        <w:pStyle w:val="Listeavsnitt"/>
        <w:numPr>
          <w:ilvl w:val="0"/>
          <w:numId w:val="11"/>
        </w:numPr>
        <w:autoSpaceDE w:val="0"/>
        <w:autoSpaceDN w:val="0"/>
        <w:adjustRightInd w:val="0"/>
        <w:spacing w:after="0" w:line="240" w:lineRule="auto"/>
        <w:rPr>
          <w:rFonts w:ascii="Calibri" w:hAnsi="Calibri" w:cs="Calibri"/>
          <w:color w:val="000000"/>
          <w:sz w:val="28"/>
          <w:szCs w:val="28"/>
        </w:rPr>
      </w:pPr>
      <w:r w:rsidRPr="00025C06">
        <w:rPr>
          <w:rFonts w:ascii="Calibri" w:hAnsi="Calibri" w:cs="Calibri"/>
          <w:color w:val="000000"/>
          <w:sz w:val="28"/>
          <w:szCs w:val="28"/>
        </w:rPr>
        <w:t xml:space="preserve">Ta kontakt med HIPPT, helsesøster eller annen ekspertise ved behov for ekstra hjelp og hjelp/støtte. </w:t>
      </w:r>
    </w:p>
    <w:p w:rsidR="005E42E9" w:rsidRDefault="005E42E9" w:rsidP="005E42E9">
      <w:pPr>
        <w:autoSpaceDE w:val="0"/>
        <w:autoSpaceDN w:val="0"/>
        <w:adjustRightInd w:val="0"/>
        <w:spacing w:after="0" w:line="240" w:lineRule="auto"/>
        <w:rPr>
          <w:rFonts w:ascii="Calibri" w:hAnsi="Calibri" w:cs="Calibri"/>
          <w:color w:val="000000"/>
          <w:sz w:val="28"/>
          <w:szCs w:val="28"/>
        </w:rPr>
      </w:pPr>
    </w:p>
    <w:p w:rsidR="005E42E9" w:rsidRDefault="005E42E9" w:rsidP="005E42E9">
      <w:pPr>
        <w:autoSpaceDE w:val="0"/>
        <w:autoSpaceDN w:val="0"/>
        <w:adjustRightInd w:val="0"/>
        <w:spacing w:after="0" w:line="240" w:lineRule="auto"/>
        <w:rPr>
          <w:rFonts w:ascii="Calibri" w:hAnsi="Calibri" w:cs="Calibri"/>
          <w:color w:val="000000"/>
          <w:sz w:val="28"/>
          <w:szCs w:val="28"/>
        </w:rPr>
      </w:pPr>
    </w:p>
    <w:p w:rsidR="005E42E9" w:rsidRDefault="005E42E9" w:rsidP="005E42E9">
      <w:pPr>
        <w:shd w:val="clear" w:color="auto" w:fill="FFFFFF"/>
        <w:spacing w:before="100" w:beforeAutospacing="1" w:after="100" w:afterAutospacing="1" w:line="240" w:lineRule="auto"/>
        <w:outlineLvl w:val="0"/>
        <w:rPr>
          <w:rFonts w:eastAsia="Times New Roman" w:cs="Times New Roman"/>
          <w:b/>
          <w:bCs/>
          <w:kern w:val="36"/>
          <w:sz w:val="48"/>
          <w:szCs w:val="48"/>
          <w:u w:val="single"/>
          <w:lang w:eastAsia="nb-NO"/>
        </w:rPr>
      </w:pPr>
    </w:p>
    <w:p w:rsidR="005E42E9" w:rsidRDefault="005E42E9" w:rsidP="005E42E9">
      <w:pPr>
        <w:shd w:val="clear" w:color="auto" w:fill="FFFFFF"/>
        <w:spacing w:before="100" w:beforeAutospacing="1" w:after="100" w:afterAutospacing="1" w:line="240" w:lineRule="auto"/>
        <w:outlineLvl w:val="0"/>
        <w:rPr>
          <w:rFonts w:eastAsia="Times New Roman" w:cs="Times New Roman"/>
          <w:b/>
          <w:bCs/>
          <w:kern w:val="36"/>
          <w:sz w:val="48"/>
          <w:szCs w:val="48"/>
          <w:u w:val="single"/>
          <w:lang w:eastAsia="nb-NO"/>
        </w:rPr>
      </w:pPr>
    </w:p>
    <w:p w:rsidR="005E42E9" w:rsidRDefault="005E42E9" w:rsidP="005E42E9">
      <w:pPr>
        <w:shd w:val="clear" w:color="auto" w:fill="FFFFFF"/>
        <w:spacing w:before="100" w:beforeAutospacing="1" w:after="100" w:afterAutospacing="1" w:line="240" w:lineRule="auto"/>
        <w:outlineLvl w:val="0"/>
        <w:rPr>
          <w:rFonts w:eastAsia="Times New Roman" w:cs="Times New Roman"/>
          <w:b/>
          <w:bCs/>
          <w:kern w:val="36"/>
          <w:sz w:val="48"/>
          <w:szCs w:val="48"/>
          <w:u w:val="single"/>
          <w:lang w:eastAsia="nb-NO"/>
        </w:rPr>
      </w:pPr>
    </w:p>
    <w:p w:rsidR="005E42E9" w:rsidRDefault="005E42E9" w:rsidP="005E42E9">
      <w:pPr>
        <w:shd w:val="clear" w:color="auto" w:fill="FFFFFF"/>
        <w:spacing w:before="100" w:beforeAutospacing="1" w:after="100" w:afterAutospacing="1" w:line="240" w:lineRule="auto"/>
        <w:outlineLvl w:val="0"/>
        <w:rPr>
          <w:rFonts w:eastAsia="Times New Roman" w:cs="Times New Roman"/>
          <w:b/>
          <w:bCs/>
          <w:kern w:val="36"/>
          <w:sz w:val="48"/>
          <w:szCs w:val="48"/>
          <w:u w:val="single"/>
          <w:lang w:eastAsia="nb-NO"/>
        </w:rPr>
      </w:pPr>
    </w:p>
    <w:p w:rsidR="005E42E9" w:rsidRDefault="005E42E9" w:rsidP="005E42E9">
      <w:pPr>
        <w:shd w:val="clear" w:color="auto" w:fill="FFFFFF"/>
        <w:spacing w:before="100" w:beforeAutospacing="1" w:after="100" w:afterAutospacing="1" w:line="240" w:lineRule="auto"/>
        <w:outlineLvl w:val="0"/>
        <w:rPr>
          <w:rFonts w:eastAsia="Times New Roman" w:cs="Times New Roman"/>
          <w:b/>
          <w:bCs/>
          <w:kern w:val="36"/>
          <w:sz w:val="48"/>
          <w:szCs w:val="48"/>
          <w:u w:val="single"/>
          <w:lang w:eastAsia="nb-NO"/>
        </w:rPr>
      </w:pPr>
    </w:p>
    <w:p w:rsidR="005E42E9" w:rsidRPr="005E42E9" w:rsidRDefault="005E42E9" w:rsidP="005E42E9">
      <w:pPr>
        <w:shd w:val="clear" w:color="auto" w:fill="FFFFFF"/>
        <w:spacing w:before="100" w:beforeAutospacing="1" w:after="100" w:afterAutospacing="1" w:line="240" w:lineRule="auto"/>
        <w:outlineLvl w:val="0"/>
        <w:rPr>
          <w:rFonts w:eastAsia="Times New Roman" w:cs="Times New Roman"/>
          <w:sz w:val="24"/>
          <w:szCs w:val="24"/>
          <w:u w:val="single"/>
          <w:lang w:eastAsia="nb-NO"/>
        </w:rPr>
      </w:pPr>
      <w:r w:rsidRPr="005E42E9">
        <w:rPr>
          <w:rFonts w:ascii="Open Sans" w:eastAsia="Times New Roman" w:hAnsi="Open Sans" w:cs="Times New Roman"/>
          <w:noProof/>
          <w:color w:val="0099D7"/>
          <w:sz w:val="24"/>
          <w:szCs w:val="24"/>
          <w:lang w:eastAsia="nb-NO"/>
        </w:rPr>
        <w:lastRenderedPageBreak/>
        <w:drawing>
          <wp:anchor distT="0" distB="0" distL="114300" distR="114300" simplePos="0" relativeHeight="251659264" behindDoc="0" locked="0" layoutInCell="1" allowOverlap="1" wp14:anchorId="5163A2B0" wp14:editId="766516C5">
            <wp:simplePos x="0" y="0"/>
            <wp:positionH relativeFrom="column">
              <wp:posOffset>2900680</wp:posOffset>
            </wp:positionH>
            <wp:positionV relativeFrom="paragraph">
              <wp:posOffset>0</wp:posOffset>
            </wp:positionV>
            <wp:extent cx="2857500" cy="1114425"/>
            <wp:effectExtent l="0" t="0" r="0" b="9525"/>
            <wp:wrapSquare wrapText="bothSides"/>
            <wp:docPr id="2" name="Bilde 2" descr="Være sammenn-logo - Klikk for stort bilde">
              <a:hlinkClick xmlns:a="http://schemas.openxmlformats.org/drawingml/2006/main" r:id="rId6" tooltip="&quot;Være sammenn-logo - Klikk for stort bil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ære sammenn-logo - Klikk for stort bilde">
                      <a:hlinkClick r:id="rId6" tooltip="&quot;Være sammenn-logo - Klikk for stort bild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2E9">
        <w:rPr>
          <w:rFonts w:eastAsia="Times New Roman" w:cs="Times New Roman"/>
          <w:b/>
          <w:bCs/>
          <w:kern w:val="36"/>
          <w:sz w:val="48"/>
          <w:szCs w:val="48"/>
          <w:u w:val="single"/>
          <w:lang w:eastAsia="nb-NO"/>
        </w:rPr>
        <w:t xml:space="preserve">Være sammen </w:t>
      </w:r>
    </w:p>
    <w:p w:rsidR="005E42E9" w:rsidRPr="005E42E9" w:rsidRDefault="005E42E9" w:rsidP="005E42E9">
      <w:pPr>
        <w:shd w:val="clear" w:color="auto" w:fill="FFFFFF"/>
        <w:spacing w:before="100" w:beforeAutospacing="1" w:after="100" w:afterAutospacing="1" w:line="240" w:lineRule="auto"/>
        <w:rPr>
          <w:rFonts w:ascii="Open Sans" w:eastAsia="Times New Roman" w:hAnsi="Open Sans" w:cs="Times New Roman"/>
          <w:color w:val="0E3B6C"/>
          <w:sz w:val="24"/>
          <w:szCs w:val="24"/>
          <w:lang w:eastAsia="nb-NO"/>
        </w:rPr>
      </w:pP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 xml:space="preserve">Muldvarpen barnehage skal bli </w:t>
      </w:r>
      <w:proofErr w:type="gramStart"/>
      <w:r w:rsidRPr="005E42E9">
        <w:rPr>
          <w:rFonts w:eastAsia="Times New Roman" w:cs="Times New Roman"/>
          <w:sz w:val="28"/>
          <w:szCs w:val="28"/>
          <w:lang w:eastAsia="nb-NO"/>
        </w:rPr>
        <w:t>en</w:t>
      </w:r>
      <w:r>
        <w:rPr>
          <w:rFonts w:eastAsia="Times New Roman" w:cs="Times New Roman"/>
          <w:sz w:val="28"/>
          <w:szCs w:val="28"/>
          <w:lang w:eastAsia="nb-NO"/>
        </w:rPr>
        <w:t xml:space="preserve"> </w:t>
      </w:r>
      <w:r w:rsidRPr="005E42E9">
        <w:rPr>
          <w:rFonts w:eastAsia="Times New Roman" w:cs="Times New Roman"/>
          <w:sz w:val="28"/>
          <w:szCs w:val="28"/>
          <w:lang w:eastAsia="nb-NO"/>
        </w:rPr>
        <w:t>”VÆRE</w:t>
      </w:r>
      <w:proofErr w:type="gramEnd"/>
      <w:r w:rsidRPr="005E42E9">
        <w:rPr>
          <w:rFonts w:eastAsia="Times New Roman" w:cs="Times New Roman"/>
          <w:sz w:val="28"/>
          <w:szCs w:val="28"/>
          <w:lang w:eastAsia="nb-NO"/>
        </w:rPr>
        <w:t xml:space="preserve"> SAMMEN"-barnehage.</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proofErr w:type="gramStart"/>
      <w:r w:rsidRPr="005E42E9">
        <w:rPr>
          <w:rFonts w:eastAsia="Times New Roman" w:cs="Times New Roman"/>
          <w:sz w:val="28"/>
          <w:szCs w:val="28"/>
          <w:lang w:eastAsia="nb-NO"/>
        </w:rPr>
        <w:t>”VÆRE</w:t>
      </w:r>
      <w:proofErr w:type="gramEnd"/>
      <w:r w:rsidRPr="005E42E9">
        <w:rPr>
          <w:rFonts w:eastAsia="Times New Roman" w:cs="Times New Roman"/>
          <w:sz w:val="28"/>
          <w:szCs w:val="28"/>
          <w:lang w:eastAsia="nb-NO"/>
        </w:rPr>
        <w:t xml:space="preserve"> SAMMEN" handler om kompetanseutvikling i barnehagen.</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Målet er å heve kompetansen til alle ansatte i barnehagen, slik at kvaliteten i det daglige arbeidet med barna styrkes. I dette arbeidet er det et sterkt fokus på implementeringsarbeid, som omhandler hvordan barnehagen tar teorien i bruk.</w:t>
      </w:r>
    </w:p>
    <w:p w:rsidR="005E42E9" w:rsidRPr="005E42E9" w:rsidRDefault="005E42E9" w:rsidP="005E42E9">
      <w:pPr>
        <w:shd w:val="clear" w:color="auto" w:fill="FFFFFF"/>
        <w:spacing w:before="100" w:beforeAutospacing="1" w:after="100" w:afterAutospacing="1" w:line="240" w:lineRule="auto"/>
        <w:outlineLvl w:val="1"/>
        <w:rPr>
          <w:rFonts w:eastAsia="Times New Roman" w:cs="Times New Roman"/>
          <w:b/>
          <w:bCs/>
          <w:sz w:val="28"/>
          <w:szCs w:val="28"/>
          <w:lang w:eastAsia="nb-NO"/>
        </w:rPr>
      </w:pPr>
      <w:r w:rsidRPr="005E42E9">
        <w:rPr>
          <w:rFonts w:eastAsia="Times New Roman" w:cs="Times New Roman"/>
          <w:b/>
          <w:bCs/>
          <w:sz w:val="28"/>
          <w:szCs w:val="28"/>
          <w:lang w:eastAsia="nb-NO"/>
        </w:rPr>
        <w:t>Fem kjernekomponenter i prosjektet</w:t>
      </w:r>
    </w:p>
    <w:p w:rsidR="005E42E9" w:rsidRPr="005E42E9" w:rsidRDefault="005E42E9" w:rsidP="005E42E9">
      <w:pPr>
        <w:numPr>
          <w:ilvl w:val="0"/>
          <w:numId w:val="12"/>
        </w:num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Autoritative voksne (relasjonsbygging)</w:t>
      </w:r>
    </w:p>
    <w:p w:rsidR="005E42E9" w:rsidRPr="005E42E9" w:rsidRDefault="005E42E9" w:rsidP="005E42E9">
      <w:pPr>
        <w:numPr>
          <w:ilvl w:val="0"/>
          <w:numId w:val="12"/>
        </w:num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Tidlig innsats</w:t>
      </w:r>
    </w:p>
    <w:p w:rsidR="005E42E9" w:rsidRPr="005E42E9" w:rsidRDefault="005E42E9" w:rsidP="005E42E9">
      <w:pPr>
        <w:numPr>
          <w:ilvl w:val="0"/>
          <w:numId w:val="12"/>
        </w:num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Håndtering av utfordrende atferd</w:t>
      </w:r>
    </w:p>
    <w:p w:rsidR="005E42E9" w:rsidRPr="005E42E9" w:rsidRDefault="005E42E9" w:rsidP="005E42E9">
      <w:pPr>
        <w:numPr>
          <w:ilvl w:val="0"/>
          <w:numId w:val="12"/>
        </w:num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Kommunikasjon og perspektivtaking</w:t>
      </w:r>
    </w:p>
    <w:p w:rsidR="005E42E9" w:rsidRPr="005E42E9" w:rsidRDefault="005E42E9" w:rsidP="005E42E9">
      <w:pPr>
        <w:numPr>
          <w:ilvl w:val="0"/>
          <w:numId w:val="12"/>
        </w:num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Organisasjonsutvikling, innovasjon og implementering</w:t>
      </w:r>
    </w:p>
    <w:p w:rsid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 xml:space="preserve">Den autoritative voksenstilen er et grunnleggende prinsipp i VÆRE SAMMEN. Det betyr at denne voksenstilen skal utgjøre en viktig del av barnehagens pedagogiske plattform og de ansattes felles forståelse. </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Prinsippet går ut på at de voksne utøver sitt yrke i en dynamisk kombinasjon av varm relasjonsbygging til barnet og en tydelig voksenstil når det gjelder å sette krav og grenser.</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Det teoretiske innholdet er utarbeidet av førsteamanuensis Pål Roland og professor Ingunn Størksen, som begge arbeider ved Nasjonalt senter for læringsmiljø og atferdsforskning ved Universitet i Stavanger.</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 xml:space="preserve">Det er viktig at barnehagen gir barna et godt læringsmiljø. I Stortingsmelding 16 framheves prinsippet om å fange opp barn med ulike former for tilpasningsvansker så tidlig som mulig og sette inn nødvendig tiltak. I stortingsmelding 18 kan vi lese at norsk utdanning har vært preget av </w:t>
      </w:r>
      <w:proofErr w:type="gramStart"/>
      <w:r w:rsidRPr="005E42E9">
        <w:rPr>
          <w:rFonts w:eastAsia="Times New Roman" w:cs="Times New Roman"/>
          <w:sz w:val="28"/>
          <w:szCs w:val="28"/>
          <w:lang w:eastAsia="nb-NO"/>
        </w:rPr>
        <w:t>en ”vente</w:t>
      </w:r>
      <w:proofErr w:type="gramEnd"/>
      <w:r w:rsidRPr="005E42E9">
        <w:rPr>
          <w:rFonts w:eastAsia="Times New Roman" w:cs="Times New Roman"/>
          <w:sz w:val="28"/>
          <w:szCs w:val="28"/>
          <w:lang w:eastAsia="nb-NO"/>
        </w:rPr>
        <w:t xml:space="preserve"> og se-holdning”, men troen på at problemene løser seg etter hvert viser seg i mange tilfeller å være feil. Stavanger kommune har introduserte </w:t>
      </w:r>
      <w:r w:rsidRPr="005E42E9">
        <w:rPr>
          <w:rFonts w:eastAsia="Times New Roman" w:cs="Times New Roman"/>
          <w:i/>
          <w:iCs/>
          <w:sz w:val="28"/>
          <w:szCs w:val="28"/>
          <w:lang w:eastAsia="nb-NO"/>
        </w:rPr>
        <w:t>tidlig innsats</w:t>
      </w:r>
      <w:r w:rsidRPr="005E42E9">
        <w:rPr>
          <w:rFonts w:eastAsia="Times New Roman" w:cs="Times New Roman"/>
          <w:sz w:val="28"/>
          <w:szCs w:val="28"/>
          <w:lang w:eastAsia="nb-NO"/>
        </w:rPr>
        <w:t xml:space="preserve"> som strategi. Nødvendige tiltak skal nå settes inn tidlig, når utfordringen oppstår.</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lastRenderedPageBreak/>
        <w:t>VÆRE SAMMEN ser implementeringen av den autoritative voksenstilen og det metodiske opplegget, som tidlig innsats innenfor barnehagens virksomhet.</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Forskning viser at tidlig negativ atferd kan bety utvikling av mer negativ atferd ved økende alder.</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 xml:space="preserve">Det er også forsket på fysiske uttrykk for aggresjon i tidlig alder, og ideen om at denne aggressive atferden må avlæres eller </w:t>
      </w:r>
      <w:proofErr w:type="spellStart"/>
      <w:r w:rsidRPr="005E42E9">
        <w:rPr>
          <w:rFonts w:eastAsia="Times New Roman" w:cs="Times New Roman"/>
          <w:sz w:val="28"/>
          <w:szCs w:val="28"/>
          <w:lang w:eastAsia="nb-NO"/>
        </w:rPr>
        <w:t>omlæres</w:t>
      </w:r>
      <w:proofErr w:type="spellEnd"/>
      <w:r w:rsidRPr="005E42E9">
        <w:rPr>
          <w:rFonts w:eastAsia="Times New Roman" w:cs="Times New Roman"/>
          <w:sz w:val="28"/>
          <w:szCs w:val="28"/>
          <w:lang w:eastAsia="nb-NO"/>
        </w:rPr>
        <w:t xml:space="preserve">. Denne </w:t>
      </w:r>
      <w:proofErr w:type="spellStart"/>
      <w:r w:rsidRPr="005E42E9">
        <w:rPr>
          <w:rFonts w:eastAsia="Times New Roman" w:cs="Times New Roman"/>
          <w:sz w:val="28"/>
          <w:szCs w:val="28"/>
          <w:lang w:eastAsia="nb-NO"/>
        </w:rPr>
        <w:t>omlæringen</w:t>
      </w:r>
      <w:proofErr w:type="spellEnd"/>
      <w:r w:rsidRPr="005E42E9">
        <w:rPr>
          <w:rFonts w:eastAsia="Times New Roman" w:cs="Times New Roman"/>
          <w:sz w:val="28"/>
          <w:szCs w:val="28"/>
          <w:lang w:eastAsia="nb-NO"/>
        </w:rPr>
        <w:t xml:space="preserve"> foregår i barnets samspill med miljøet. Foreldrene har en selvsagt rolle i dette, men barnehagen fremstår som en viktig arena for </w:t>
      </w:r>
      <w:proofErr w:type="spellStart"/>
      <w:r w:rsidRPr="005E42E9">
        <w:rPr>
          <w:rFonts w:eastAsia="Times New Roman" w:cs="Times New Roman"/>
          <w:sz w:val="28"/>
          <w:szCs w:val="28"/>
          <w:lang w:eastAsia="nb-NO"/>
        </w:rPr>
        <w:t>omlæring</w:t>
      </w:r>
      <w:proofErr w:type="spellEnd"/>
      <w:r w:rsidRPr="005E42E9">
        <w:rPr>
          <w:rFonts w:eastAsia="Times New Roman" w:cs="Times New Roman"/>
          <w:sz w:val="28"/>
          <w:szCs w:val="28"/>
          <w:lang w:eastAsia="nb-NO"/>
        </w:rPr>
        <w:t xml:space="preserve"> av barnets atferd. </w:t>
      </w:r>
      <w:proofErr w:type="spellStart"/>
      <w:r w:rsidRPr="005E42E9">
        <w:rPr>
          <w:rFonts w:eastAsia="Times New Roman" w:cs="Times New Roman"/>
          <w:sz w:val="28"/>
          <w:szCs w:val="28"/>
          <w:lang w:eastAsia="nb-NO"/>
        </w:rPr>
        <w:t>Omlæringen</w:t>
      </w:r>
      <w:proofErr w:type="spellEnd"/>
      <w:r w:rsidRPr="005E42E9">
        <w:rPr>
          <w:rFonts w:eastAsia="Times New Roman" w:cs="Times New Roman"/>
          <w:sz w:val="28"/>
          <w:szCs w:val="28"/>
          <w:lang w:eastAsia="nb-NO"/>
        </w:rPr>
        <w:t xml:space="preserve"> innebærer at barnet må utvikle mer konstruktive måter å løse sine utfordringer på enn ved utøvelse av negative handlinger. De voksnes rolle blir å hjelpe barnet til å gjøre gode valg i ulike situasjoner, og å være varme og tydelige voksne. Effekten av </w:t>
      </w:r>
      <w:proofErr w:type="spellStart"/>
      <w:r w:rsidRPr="005E42E9">
        <w:rPr>
          <w:rFonts w:eastAsia="Times New Roman" w:cs="Times New Roman"/>
          <w:sz w:val="28"/>
          <w:szCs w:val="28"/>
          <w:lang w:eastAsia="nb-NO"/>
        </w:rPr>
        <w:t>omlæring</w:t>
      </w:r>
      <w:proofErr w:type="spellEnd"/>
      <w:r w:rsidRPr="005E42E9">
        <w:rPr>
          <w:rFonts w:eastAsia="Times New Roman" w:cs="Times New Roman"/>
          <w:sz w:val="28"/>
          <w:szCs w:val="28"/>
          <w:lang w:eastAsia="nb-NO"/>
        </w:rPr>
        <w:t xml:space="preserve"> blir større og mer gjennomgripende når den starter tidlig. De ansatte i barnehagen må kvalifisere seg for å kunne løse dette samfunnsoppdraget best mulig. God kvalitet betyr voksne som har en bevisst retning i arbeidet, med bakgrunn i en pedagogisk plattform som er forankret i forskning.</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Muldvarpen barnehage har valgt VÆRE SAMMEN som en av våre strategier.</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Vi startet opp med denne satsningen høsten 2015. Programmet VÆRE SAMMEN består av en teoridel for ansatte, hvor vi får kjennskap til ulike metoder for å heve kompetansen. Refleksjon og veiledning over hvordan vi håndterer ulike situasjoner der vi samhandler med barna er en viktig del.</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Avdelingen vil jobbe på ulike måter med programmet. Det finnes to pakker med materiell, som kan brukes i det metodiske arbeidet med barna. En småbarns pakke og en barnehagepakke. Det finnes også en foreldre pakke. Vi ønsker på sikt å inkludere foreldrene i arbeidet. Det er laget en foreldreeske med informasjon om programmet, samt ulikt materiell foreldrene kan bruke selv og i sammen med deres barn.</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Dette består av figurer og fortellinger som handler om det å være innenfor eller utenfor, å ha mot til å si ifra, å leve nær sine håp og drømmer og å kjenne på sine følelser. Sang og musikk er viktige elementer i en barnehage. Programmet har tatt høyde for det, så det er laget flere cd er med fine sanger knyttet opp mot fortellingene.</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Stavanger kommune satser på KVELLO modellen som modell for tidlig innsats. VÆRE SAMMEN skal være et supplement idet den fokuserer på voksenrollen og barnehagen som forebyggende arena.</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lastRenderedPageBreak/>
        <w:t>Vi som jobber i Muldvarpen barnehagen ønsker å være tidlig inne med å hjelpe barna til å utvikle god sosial kompetanse. Dette mener vi at vi vil være med på å forebygge mot mobbing og ekskludering. Ved å være varme og grensesettende voksne rundt barnet vil barnet oppleve å bli sett og tatt på alvor. Dette vet vi er nødvendig for å utvikle en god selvfølelse, ha tro på seg selv og være et godt menneske.</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Vi ønsker barna et godt utgangspunkt for vekst og utvikling og at de får et godt liv.</w:t>
      </w:r>
    </w:p>
    <w:p w:rsidR="005E42E9" w:rsidRPr="005E42E9" w:rsidRDefault="005E42E9" w:rsidP="005E42E9">
      <w:pPr>
        <w:shd w:val="clear" w:color="auto" w:fill="FFFFFF"/>
        <w:spacing w:before="100" w:beforeAutospacing="1" w:after="100" w:afterAutospacing="1" w:line="240" w:lineRule="auto"/>
        <w:rPr>
          <w:rFonts w:eastAsia="Times New Roman" w:cs="Times New Roman"/>
          <w:sz w:val="28"/>
          <w:szCs w:val="28"/>
          <w:lang w:eastAsia="nb-NO"/>
        </w:rPr>
      </w:pPr>
      <w:r w:rsidRPr="005E42E9">
        <w:rPr>
          <w:rFonts w:eastAsia="Times New Roman" w:cs="Times New Roman"/>
          <w:sz w:val="28"/>
          <w:szCs w:val="28"/>
          <w:lang w:eastAsia="nb-NO"/>
        </w:rPr>
        <w:t>Vi gleder oss til å fortsette med prosjektet og følg med for om en stund, ja da blir vi en VÆRE SAMMEN-barnehage. </w:t>
      </w:r>
    </w:p>
    <w:p w:rsidR="005E42E9" w:rsidRPr="005E42E9" w:rsidRDefault="005E42E9" w:rsidP="005E42E9">
      <w:pPr>
        <w:shd w:val="clear" w:color="auto" w:fill="FFFFFF"/>
        <w:spacing w:before="100" w:beforeAutospacing="1" w:after="100" w:afterAutospacing="1" w:line="240" w:lineRule="auto"/>
        <w:rPr>
          <w:rFonts w:ascii="Open Sans" w:eastAsia="Times New Roman" w:hAnsi="Open Sans" w:cs="Times New Roman"/>
          <w:sz w:val="28"/>
          <w:szCs w:val="28"/>
          <w:lang w:eastAsia="nb-NO"/>
        </w:rPr>
      </w:pPr>
      <w:r w:rsidRPr="005E42E9">
        <w:rPr>
          <w:rFonts w:eastAsia="Times New Roman" w:cs="Times New Roman"/>
          <w:sz w:val="28"/>
          <w:szCs w:val="28"/>
          <w:lang w:eastAsia="nb-NO"/>
        </w:rPr>
        <w:t xml:space="preserve">Har dere lyst til å lese mer kan dere gå til nettsiden: </w:t>
      </w:r>
      <w:hyperlink r:id="rId8" w:history="1">
        <w:r w:rsidRPr="005E42E9">
          <w:rPr>
            <w:rStyle w:val="Hyperkobling"/>
            <w:rFonts w:eastAsia="Times New Roman" w:cs="Times New Roman"/>
            <w:sz w:val="28"/>
            <w:szCs w:val="28"/>
            <w:lang w:eastAsia="nb-NO"/>
          </w:rPr>
          <w:t>www.vaeresammen.no</w:t>
        </w:r>
      </w:hyperlink>
      <w:r>
        <w:rPr>
          <w:rFonts w:ascii="Open Sans" w:eastAsia="Times New Roman" w:hAnsi="Open Sans" w:cs="Times New Roman"/>
          <w:sz w:val="28"/>
          <w:szCs w:val="28"/>
          <w:u w:val="single"/>
          <w:lang w:eastAsia="nb-NO"/>
        </w:rPr>
        <w:t xml:space="preserve">  </w:t>
      </w:r>
    </w:p>
    <w:p w:rsidR="005E42E9" w:rsidRPr="005E42E9" w:rsidRDefault="005E42E9" w:rsidP="005E42E9">
      <w:pPr>
        <w:shd w:val="clear" w:color="auto" w:fill="FFFFFF"/>
        <w:spacing w:before="100" w:beforeAutospacing="1" w:after="100" w:afterAutospacing="1" w:line="240" w:lineRule="auto"/>
        <w:rPr>
          <w:rFonts w:ascii="Open Sans" w:eastAsia="Times New Roman" w:hAnsi="Open Sans" w:cs="Times New Roman"/>
          <w:color w:val="0E3B6C"/>
          <w:sz w:val="24"/>
          <w:szCs w:val="24"/>
          <w:lang w:eastAsia="nb-NO"/>
        </w:rPr>
      </w:pPr>
      <w:r w:rsidRPr="005E42E9">
        <w:rPr>
          <w:rFonts w:ascii="Open Sans" w:eastAsia="Times New Roman" w:hAnsi="Open Sans" w:cs="Times New Roman"/>
          <w:color w:val="0E3B6C"/>
          <w:sz w:val="24"/>
          <w:szCs w:val="24"/>
          <w:lang w:eastAsia="nb-NO"/>
        </w:rPr>
        <w:t> </w:t>
      </w:r>
    </w:p>
    <w:p w:rsidR="005E42E9" w:rsidRPr="005E42E9" w:rsidRDefault="005E42E9" w:rsidP="005E42E9"/>
    <w:p w:rsidR="005E42E9" w:rsidRPr="005E42E9" w:rsidRDefault="005E42E9" w:rsidP="005E42E9">
      <w:pPr>
        <w:autoSpaceDE w:val="0"/>
        <w:autoSpaceDN w:val="0"/>
        <w:adjustRightInd w:val="0"/>
        <w:spacing w:after="0" w:line="240" w:lineRule="auto"/>
        <w:rPr>
          <w:rFonts w:ascii="Calibri" w:hAnsi="Calibri" w:cs="Calibri"/>
          <w:color w:val="000000"/>
          <w:sz w:val="28"/>
          <w:szCs w:val="28"/>
        </w:rPr>
      </w:pPr>
    </w:p>
    <w:p w:rsidR="005E42E9" w:rsidRDefault="005E42E9" w:rsidP="005E42E9">
      <w:pPr>
        <w:autoSpaceDE w:val="0"/>
        <w:autoSpaceDN w:val="0"/>
        <w:adjustRightInd w:val="0"/>
        <w:spacing w:after="0" w:line="240" w:lineRule="auto"/>
        <w:rPr>
          <w:rFonts w:ascii="Calibri" w:hAnsi="Calibri" w:cs="Calibri"/>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E42E9" w:rsidRDefault="005E42E9" w:rsidP="005E42E9">
      <w:pPr>
        <w:autoSpaceDE w:val="0"/>
        <w:autoSpaceDN w:val="0"/>
        <w:adjustRightInd w:val="0"/>
        <w:spacing w:after="0" w:line="240" w:lineRule="auto"/>
        <w:rPr>
          <w:rFonts w:ascii="Calibri" w:hAnsi="Calibri" w:cs="Calibri"/>
          <w:b/>
          <w:color w:val="000000"/>
          <w:sz w:val="28"/>
          <w:szCs w:val="28"/>
        </w:rPr>
      </w:pPr>
    </w:p>
    <w:p w:rsidR="0052725E" w:rsidRPr="00025C06" w:rsidRDefault="005E42E9" w:rsidP="005E42E9">
      <w:pPr>
        <w:autoSpaceDE w:val="0"/>
        <w:autoSpaceDN w:val="0"/>
        <w:adjustRightInd w:val="0"/>
        <w:spacing w:after="0" w:line="240" w:lineRule="auto"/>
        <w:rPr>
          <w:rFonts w:cs="Cambria"/>
          <w:color w:val="000000"/>
          <w:sz w:val="28"/>
          <w:szCs w:val="28"/>
        </w:rPr>
      </w:pPr>
      <w:r>
        <w:rPr>
          <w:rFonts w:ascii="Calibri" w:hAnsi="Calibri" w:cs="Calibri"/>
          <w:b/>
          <w:color w:val="000000"/>
          <w:sz w:val="28"/>
          <w:szCs w:val="28"/>
        </w:rPr>
        <w:lastRenderedPageBreak/>
        <w:t>7</w:t>
      </w:r>
      <w:r w:rsidR="0052725E" w:rsidRPr="00025C06">
        <w:rPr>
          <w:rFonts w:cs="Cambria"/>
          <w:b/>
          <w:bCs/>
          <w:color w:val="000000"/>
          <w:sz w:val="28"/>
          <w:szCs w:val="28"/>
        </w:rPr>
        <w:t xml:space="preserve">. Litteraturliste </w:t>
      </w:r>
    </w:p>
    <w:p w:rsidR="00025C06" w:rsidRPr="00025C06" w:rsidRDefault="00025C06" w:rsidP="00025C06">
      <w:pPr>
        <w:pStyle w:val="Listeavsnitt"/>
        <w:autoSpaceDE w:val="0"/>
        <w:autoSpaceDN w:val="0"/>
        <w:adjustRightInd w:val="0"/>
        <w:spacing w:after="0" w:line="240" w:lineRule="auto"/>
        <w:ind w:left="780"/>
        <w:rPr>
          <w:rFonts w:cs="Cambria"/>
          <w:b/>
          <w:bCs/>
          <w:color w:val="000000"/>
          <w:sz w:val="28"/>
          <w:szCs w:val="28"/>
        </w:rPr>
      </w:pPr>
    </w:p>
    <w:p w:rsidR="0052725E" w:rsidRPr="005E42E9" w:rsidRDefault="005E42E9" w:rsidP="005E42E9">
      <w:pPr>
        <w:autoSpaceDE w:val="0"/>
        <w:autoSpaceDN w:val="0"/>
        <w:adjustRightInd w:val="0"/>
        <w:spacing w:after="0" w:line="240" w:lineRule="auto"/>
        <w:ind w:firstLine="420"/>
        <w:rPr>
          <w:rFonts w:cs="Cambria"/>
          <w:color w:val="000000"/>
          <w:sz w:val="28"/>
          <w:szCs w:val="28"/>
        </w:rPr>
      </w:pPr>
      <w:r w:rsidRPr="005E42E9">
        <w:rPr>
          <w:rFonts w:cs="Cambria"/>
          <w:b/>
          <w:bCs/>
          <w:color w:val="000000"/>
          <w:sz w:val="28"/>
          <w:szCs w:val="28"/>
        </w:rPr>
        <w:t>7</w:t>
      </w:r>
      <w:r w:rsidR="0052725E" w:rsidRPr="005E42E9">
        <w:rPr>
          <w:rFonts w:cs="Cambria"/>
          <w:b/>
          <w:bCs/>
          <w:color w:val="000000"/>
          <w:sz w:val="28"/>
          <w:szCs w:val="28"/>
        </w:rPr>
        <w:t xml:space="preserve">.1 Barnebøker </w:t>
      </w:r>
    </w:p>
    <w:p w:rsidR="005E42E9" w:rsidRDefault="005E42E9" w:rsidP="005E42E9">
      <w:pPr>
        <w:pStyle w:val="Listeavsnitt"/>
        <w:autoSpaceDE w:val="0"/>
        <w:autoSpaceDN w:val="0"/>
        <w:adjustRightInd w:val="0"/>
        <w:spacing w:after="37" w:line="240" w:lineRule="auto"/>
        <w:ind w:left="780"/>
        <w:rPr>
          <w:rFonts w:ascii="Calibri" w:hAnsi="Calibri" w:cs="Calibri"/>
          <w:color w:val="000000"/>
          <w:sz w:val="28"/>
          <w:szCs w:val="28"/>
        </w:rPr>
      </w:pP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Tor Åge Bringsværd: Karsten liker å danse </w:t>
      </w: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Tor Åge Bringsværd: Ruffen – sjøormen som ikke kunne svømme </w:t>
      </w: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Tone Lie </w:t>
      </w:r>
      <w:proofErr w:type="spellStart"/>
      <w:r w:rsidRPr="00025C06">
        <w:rPr>
          <w:rFonts w:ascii="Calibri" w:hAnsi="Calibri" w:cs="Calibri"/>
          <w:color w:val="000000"/>
          <w:sz w:val="28"/>
          <w:szCs w:val="28"/>
        </w:rPr>
        <w:t>Bøttinger</w:t>
      </w:r>
      <w:proofErr w:type="spellEnd"/>
      <w:r w:rsidRPr="00025C06">
        <w:rPr>
          <w:rFonts w:ascii="Calibri" w:hAnsi="Calibri" w:cs="Calibri"/>
          <w:color w:val="000000"/>
          <w:sz w:val="28"/>
          <w:szCs w:val="28"/>
        </w:rPr>
        <w:t xml:space="preserve">: Min storebror apen </w:t>
      </w: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lang w:val="en-US"/>
        </w:rPr>
      </w:pPr>
      <w:r w:rsidRPr="00025C06">
        <w:rPr>
          <w:rFonts w:ascii="Calibri" w:hAnsi="Calibri" w:cs="Calibri"/>
          <w:color w:val="000000"/>
          <w:sz w:val="28"/>
          <w:szCs w:val="28"/>
          <w:lang w:val="en-US"/>
        </w:rPr>
        <w:t xml:space="preserve">Paul Leer Salvesen: </w:t>
      </w:r>
      <w:proofErr w:type="spellStart"/>
      <w:r w:rsidRPr="00025C06">
        <w:rPr>
          <w:rFonts w:ascii="Calibri" w:hAnsi="Calibri" w:cs="Calibri"/>
          <w:color w:val="000000"/>
          <w:sz w:val="28"/>
          <w:szCs w:val="28"/>
          <w:lang w:val="en-US"/>
        </w:rPr>
        <w:t>Fy</w:t>
      </w:r>
      <w:proofErr w:type="spellEnd"/>
      <w:r w:rsidRPr="00025C06">
        <w:rPr>
          <w:rFonts w:ascii="Calibri" w:hAnsi="Calibri" w:cs="Calibri"/>
          <w:color w:val="000000"/>
          <w:sz w:val="28"/>
          <w:szCs w:val="28"/>
          <w:lang w:val="en-US"/>
        </w:rPr>
        <w:t xml:space="preserve"> Fabian </w:t>
      </w: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Ann De </w:t>
      </w:r>
      <w:proofErr w:type="spellStart"/>
      <w:r w:rsidRPr="00025C06">
        <w:rPr>
          <w:rFonts w:ascii="Calibri" w:hAnsi="Calibri" w:cs="Calibri"/>
          <w:color w:val="000000"/>
          <w:sz w:val="28"/>
          <w:szCs w:val="28"/>
        </w:rPr>
        <w:t>Bode</w:t>
      </w:r>
      <w:proofErr w:type="spellEnd"/>
      <w:r w:rsidRPr="00025C06">
        <w:rPr>
          <w:rFonts w:ascii="Calibri" w:hAnsi="Calibri" w:cs="Calibri"/>
          <w:color w:val="000000"/>
          <w:sz w:val="28"/>
          <w:szCs w:val="28"/>
        </w:rPr>
        <w:t xml:space="preserve">: Det er alltid meg de skal ta </w:t>
      </w: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Lena </w:t>
      </w:r>
      <w:proofErr w:type="spellStart"/>
      <w:r w:rsidRPr="00025C06">
        <w:rPr>
          <w:rFonts w:ascii="Calibri" w:hAnsi="Calibri" w:cs="Calibri"/>
          <w:color w:val="000000"/>
          <w:sz w:val="28"/>
          <w:szCs w:val="28"/>
        </w:rPr>
        <w:t>Klefeldt</w:t>
      </w:r>
      <w:proofErr w:type="spellEnd"/>
      <w:r w:rsidRPr="00025C06">
        <w:rPr>
          <w:rFonts w:ascii="Calibri" w:hAnsi="Calibri" w:cs="Calibri"/>
          <w:color w:val="000000"/>
          <w:sz w:val="28"/>
          <w:szCs w:val="28"/>
        </w:rPr>
        <w:t xml:space="preserve">: Otto og </w:t>
      </w:r>
      <w:proofErr w:type="spellStart"/>
      <w:r w:rsidRPr="00025C06">
        <w:rPr>
          <w:rFonts w:ascii="Calibri" w:hAnsi="Calibri" w:cs="Calibri"/>
          <w:color w:val="000000"/>
          <w:sz w:val="28"/>
          <w:szCs w:val="28"/>
        </w:rPr>
        <w:t>Joppa</w:t>
      </w:r>
      <w:proofErr w:type="spellEnd"/>
      <w:r w:rsidRPr="00025C06">
        <w:rPr>
          <w:rFonts w:ascii="Calibri" w:hAnsi="Calibri" w:cs="Calibri"/>
          <w:color w:val="000000"/>
          <w:sz w:val="28"/>
          <w:szCs w:val="28"/>
        </w:rPr>
        <w:t xml:space="preserve"> </w:t>
      </w: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Mats </w:t>
      </w:r>
      <w:proofErr w:type="spellStart"/>
      <w:r w:rsidRPr="00025C06">
        <w:rPr>
          <w:rFonts w:ascii="Calibri" w:hAnsi="Calibri" w:cs="Calibri"/>
          <w:color w:val="000000"/>
          <w:sz w:val="28"/>
          <w:szCs w:val="28"/>
        </w:rPr>
        <w:t>Wànblad</w:t>
      </w:r>
      <w:proofErr w:type="spellEnd"/>
      <w:r w:rsidRPr="00025C06">
        <w:rPr>
          <w:rFonts w:ascii="Calibri" w:hAnsi="Calibri" w:cs="Calibri"/>
          <w:color w:val="000000"/>
          <w:sz w:val="28"/>
          <w:szCs w:val="28"/>
        </w:rPr>
        <w:t xml:space="preserve">: </w:t>
      </w:r>
      <w:proofErr w:type="spellStart"/>
      <w:r w:rsidRPr="00025C06">
        <w:rPr>
          <w:rFonts w:ascii="Calibri" w:hAnsi="Calibri" w:cs="Calibri"/>
          <w:color w:val="000000"/>
          <w:sz w:val="28"/>
          <w:szCs w:val="28"/>
        </w:rPr>
        <w:t>Lilleving</w:t>
      </w:r>
      <w:proofErr w:type="spellEnd"/>
      <w:r w:rsidRPr="00025C06">
        <w:rPr>
          <w:rFonts w:ascii="Calibri" w:hAnsi="Calibri" w:cs="Calibri"/>
          <w:color w:val="000000"/>
          <w:sz w:val="28"/>
          <w:szCs w:val="28"/>
        </w:rPr>
        <w:t xml:space="preserve"> </w:t>
      </w: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Ulf Nilsson: Den lille gutten og løven </w:t>
      </w: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Per Christian Jersild: </w:t>
      </w:r>
      <w:proofErr w:type="spellStart"/>
      <w:r w:rsidRPr="00025C06">
        <w:rPr>
          <w:rFonts w:ascii="Calibri" w:hAnsi="Calibri" w:cs="Calibri"/>
          <w:color w:val="000000"/>
          <w:sz w:val="28"/>
          <w:szCs w:val="28"/>
        </w:rPr>
        <w:t>Hymir</w:t>
      </w:r>
      <w:proofErr w:type="spellEnd"/>
      <w:r w:rsidRPr="00025C06">
        <w:rPr>
          <w:rFonts w:ascii="Calibri" w:hAnsi="Calibri" w:cs="Calibri"/>
          <w:color w:val="000000"/>
          <w:sz w:val="28"/>
          <w:szCs w:val="28"/>
        </w:rPr>
        <w:t xml:space="preserve"> </w:t>
      </w: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Kari </w:t>
      </w:r>
      <w:proofErr w:type="spellStart"/>
      <w:r w:rsidRPr="00025C06">
        <w:rPr>
          <w:rFonts w:ascii="Calibri" w:hAnsi="Calibri" w:cs="Calibri"/>
          <w:color w:val="000000"/>
          <w:sz w:val="28"/>
          <w:szCs w:val="28"/>
        </w:rPr>
        <w:t>Saanum</w:t>
      </w:r>
      <w:proofErr w:type="spellEnd"/>
      <w:r w:rsidRPr="00025C06">
        <w:rPr>
          <w:rFonts w:ascii="Calibri" w:hAnsi="Calibri" w:cs="Calibri"/>
          <w:color w:val="000000"/>
          <w:sz w:val="28"/>
          <w:szCs w:val="28"/>
        </w:rPr>
        <w:t xml:space="preserve">: Herr </w:t>
      </w:r>
      <w:proofErr w:type="spellStart"/>
      <w:r w:rsidRPr="00025C06">
        <w:rPr>
          <w:rFonts w:ascii="Calibri" w:hAnsi="Calibri" w:cs="Calibri"/>
          <w:color w:val="000000"/>
          <w:sz w:val="28"/>
          <w:szCs w:val="28"/>
        </w:rPr>
        <w:t>Alkabars</w:t>
      </w:r>
      <w:proofErr w:type="spellEnd"/>
      <w:r w:rsidRPr="00025C06">
        <w:rPr>
          <w:rFonts w:ascii="Calibri" w:hAnsi="Calibri" w:cs="Calibri"/>
          <w:color w:val="000000"/>
          <w:sz w:val="28"/>
          <w:szCs w:val="28"/>
        </w:rPr>
        <w:t xml:space="preserve"> nese </w:t>
      </w: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Gunn-Britt Sundstrøm: Gutten i supermanndrakten </w:t>
      </w:r>
    </w:p>
    <w:p w:rsidR="0052725E" w:rsidRPr="00025C06" w:rsidRDefault="0052725E" w:rsidP="0052725E">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Else Færden: Den stygge drageungen </w:t>
      </w:r>
    </w:p>
    <w:p w:rsidR="00025C06" w:rsidRPr="00025C06" w:rsidRDefault="0052725E" w:rsidP="00025C06">
      <w:pPr>
        <w:pStyle w:val="Listeavsnitt"/>
        <w:numPr>
          <w:ilvl w:val="0"/>
          <w:numId w:val="11"/>
        </w:numPr>
        <w:autoSpaceDE w:val="0"/>
        <w:autoSpaceDN w:val="0"/>
        <w:adjustRightInd w:val="0"/>
        <w:spacing w:after="0" w:line="240" w:lineRule="auto"/>
        <w:rPr>
          <w:rFonts w:ascii="Calibri" w:hAnsi="Calibri" w:cs="Calibri"/>
          <w:color w:val="000000"/>
          <w:sz w:val="28"/>
          <w:szCs w:val="28"/>
        </w:rPr>
      </w:pPr>
      <w:r w:rsidRPr="00025C06">
        <w:rPr>
          <w:rFonts w:ascii="Calibri" w:hAnsi="Calibri" w:cs="Calibri"/>
          <w:color w:val="000000"/>
          <w:sz w:val="28"/>
          <w:szCs w:val="28"/>
        </w:rPr>
        <w:t xml:space="preserve"> Birgitta Stenberg: Billy og sinte Lotta </w:t>
      </w:r>
    </w:p>
    <w:p w:rsidR="00025C06" w:rsidRPr="00025C06" w:rsidRDefault="00025C06" w:rsidP="00025C06">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Birgitta Stenberg: Bjørn drar på landet </w:t>
      </w:r>
    </w:p>
    <w:p w:rsidR="00025C06" w:rsidRPr="00025C06" w:rsidRDefault="00025C06" w:rsidP="00025C06">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Gunder Andersson: Martins sommer </w:t>
      </w:r>
    </w:p>
    <w:p w:rsidR="00025C06" w:rsidRPr="00025C06" w:rsidRDefault="00025C06" w:rsidP="00025C06">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Trond Brænne: Petter og månen </w:t>
      </w:r>
    </w:p>
    <w:p w:rsidR="00025C06" w:rsidRPr="00025C06" w:rsidRDefault="00025C06" w:rsidP="00025C06">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Eva Eriksson: Stures nya </w:t>
      </w:r>
      <w:proofErr w:type="spellStart"/>
      <w:r w:rsidRPr="00025C06">
        <w:rPr>
          <w:rFonts w:ascii="Calibri" w:hAnsi="Calibri" w:cs="Calibri"/>
          <w:color w:val="000000"/>
          <w:sz w:val="28"/>
          <w:szCs w:val="28"/>
        </w:rPr>
        <w:t>jacka</w:t>
      </w:r>
      <w:proofErr w:type="spellEnd"/>
      <w:r w:rsidRPr="00025C06">
        <w:rPr>
          <w:rFonts w:ascii="Calibri" w:hAnsi="Calibri" w:cs="Calibri"/>
          <w:color w:val="000000"/>
          <w:sz w:val="28"/>
          <w:szCs w:val="28"/>
        </w:rPr>
        <w:t xml:space="preserve"> </w:t>
      </w:r>
    </w:p>
    <w:p w:rsidR="00025C06" w:rsidRPr="00025C06" w:rsidRDefault="00025C06" w:rsidP="00025C06">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Gunilla </w:t>
      </w:r>
      <w:proofErr w:type="spellStart"/>
      <w:r w:rsidRPr="00025C06">
        <w:rPr>
          <w:rFonts w:ascii="Calibri" w:hAnsi="Calibri" w:cs="Calibri"/>
          <w:color w:val="000000"/>
          <w:sz w:val="28"/>
          <w:szCs w:val="28"/>
        </w:rPr>
        <w:t>Bergstrøn</w:t>
      </w:r>
      <w:proofErr w:type="spellEnd"/>
      <w:r w:rsidRPr="00025C06">
        <w:rPr>
          <w:rFonts w:ascii="Calibri" w:hAnsi="Calibri" w:cs="Calibri"/>
          <w:color w:val="000000"/>
          <w:sz w:val="28"/>
          <w:szCs w:val="28"/>
        </w:rPr>
        <w:t xml:space="preserve">: Albert og udyret </w:t>
      </w:r>
    </w:p>
    <w:p w:rsidR="00025C06" w:rsidRPr="00025C06" w:rsidRDefault="00025C06" w:rsidP="00025C06">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Gunilla Bergstrøm: Hvem kan redde Albert Åberg? </w:t>
      </w:r>
    </w:p>
    <w:p w:rsidR="00025C06" w:rsidRPr="00025C06" w:rsidRDefault="00025C06" w:rsidP="00025C06">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Ursula </w:t>
      </w:r>
      <w:proofErr w:type="spellStart"/>
      <w:r w:rsidRPr="00025C06">
        <w:rPr>
          <w:rFonts w:ascii="Calibri" w:hAnsi="Calibri" w:cs="Calibri"/>
          <w:color w:val="000000"/>
          <w:sz w:val="28"/>
          <w:szCs w:val="28"/>
        </w:rPr>
        <w:t>Kirchberg</w:t>
      </w:r>
      <w:proofErr w:type="spellEnd"/>
      <w:r w:rsidRPr="00025C06">
        <w:rPr>
          <w:rFonts w:ascii="Calibri" w:hAnsi="Calibri" w:cs="Calibri"/>
          <w:color w:val="000000"/>
          <w:sz w:val="28"/>
          <w:szCs w:val="28"/>
        </w:rPr>
        <w:t xml:space="preserve">: Selim og Susanne </w:t>
      </w:r>
    </w:p>
    <w:p w:rsidR="00025C06" w:rsidRPr="00025C06" w:rsidRDefault="00025C06" w:rsidP="00025C06">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Egon Mathiesen: Katten med de blå øynene </w:t>
      </w:r>
    </w:p>
    <w:p w:rsidR="00025C06" w:rsidRPr="00025C06" w:rsidRDefault="00025C06" w:rsidP="00025C06">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Mette Cecilie Newth: Lille Skrekk </w:t>
      </w:r>
    </w:p>
    <w:p w:rsidR="00025C06" w:rsidRPr="00025C06" w:rsidRDefault="00025C06" w:rsidP="00025C06">
      <w:pPr>
        <w:pStyle w:val="Listeavsnitt"/>
        <w:numPr>
          <w:ilvl w:val="0"/>
          <w:numId w:val="11"/>
        </w:numPr>
        <w:autoSpaceDE w:val="0"/>
        <w:autoSpaceDN w:val="0"/>
        <w:adjustRightInd w:val="0"/>
        <w:spacing w:after="37" w:line="240" w:lineRule="auto"/>
        <w:rPr>
          <w:rFonts w:ascii="Calibri" w:hAnsi="Calibri" w:cs="Calibri"/>
          <w:color w:val="000000"/>
          <w:sz w:val="28"/>
          <w:szCs w:val="28"/>
        </w:rPr>
      </w:pPr>
      <w:r w:rsidRPr="00025C06">
        <w:rPr>
          <w:rFonts w:ascii="Calibri" w:hAnsi="Calibri" w:cs="Calibri"/>
          <w:color w:val="000000"/>
          <w:sz w:val="28"/>
          <w:szCs w:val="28"/>
        </w:rPr>
        <w:t xml:space="preserve"> Kaia Brænne: Fremmed/Venner/Uvenner/ Savnet </w:t>
      </w:r>
    </w:p>
    <w:p w:rsidR="00025C06" w:rsidRPr="00025C06" w:rsidRDefault="00025C06" w:rsidP="00025C06">
      <w:pPr>
        <w:pStyle w:val="Listeavsnitt"/>
        <w:numPr>
          <w:ilvl w:val="0"/>
          <w:numId w:val="11"/>
        </w:numPr>
        <w:autoSpaceDE w:val="0"/>
        <w:autoSpaceDN w:val="0"/>
        <w:adjustRightInd w:val="0"/>
        <w:spacing w:after="0" w:line="240" w:lineRule="auto"/>
        <w:rPr>
          <w:rFonts w:ascii="Calibri" w:hAnsi="Calibri" w:cs="Calibri"/>
          <w:color w:val="000000"/>
          <w:sz w:val="28"/>
          <w:szCs w:val="28"/>
        </w:rPr>
      </w:pPr>
      <w:r w:rsidRPr="00025C06">
        <w:rPr>
          <w:rFonts w:ascii="Calibri" w:hAnsi="Calibri" w:cs="Calibri"/>
          <w:color w:val="000000"/>
          <w:sz w:val="28"/>
          <w:szCs w:val="28"/>
        </w:rPr>
        <w:t xml:space="preserve"> Johanna </w:t>
      </w:r>
      <w:proofErr w:type="spellStart"/>
      <w:r w:rsidRPr="00025C06">
        <w:rPr>
          <w:rFonts w:ascii="Calibri" w:hAnsi="Calibri" w:cs="Calibri"/>
          <w:color w:val="000000"/>
          <w:sz w:val="28"/>
          <w:szCs w:val="28"/>
        </w:rPr>
        <w:t>Thydell</w:t>
      </w:r>
      <w:proofErr w:type="spellEnd"/>
      <w:r w:rsidRPr="00025C06">
        <w:rPr>
          <w:rFonts w:ascii="Calibri" w:hAnsi="Calibri" w:cs="Calibri"/>
          <w:color w:val="000000"/>
          <w:sz w:val="28"/>
          <w:szCs w:val="28"/>
        </w:rPr>
        <w:t xml:space="preserve">: Det er en gris i barnehagen </w:t>
      </w:r>
    </w:p>
    <w:p w:rsidR="00025C06" w:rsidRPr="00025C06" w:rsidRDefault="00025C06" w:rsidP="00025C06">
      <w:pPr>
        <w:autoSpaceDE w:val="0"/>
        <w:autoSpaceDN w:val="0"/>
        <w:adjustRightInd w:val="0"/>
        <w:spacing w:after="0" w:line="240" w:lineRule="auto"/>
        <w:ind w:left="420"/>
        <w:rPr>
          <w:rFonts w:ascii="Cambria" w:hAnsi="Cambria" w:cs="Cambria"/>
          <w:color w:val="000000"/>
          <w:sz w:val="28"/>
          <w:szCs w:val="28"/>
        </w:rPr>
      </w:pPr>
    </w:p>
    <w:p w:rsidR="00025C06" w:rsidRPr="00025C06" w:rsidRDefault="005E42E9" w:rsidP="005E42E9">
      <w:pPr>
        <w:autoSpaceDE w:val="0"/>
        <w:autoSpaceDN w:val="0"/>
        <w:adjustRightInd w:val="0"/>
        <w:spacing w:after="0" w:line="240" w:lineRule="auto"/>
        <w:ind w:firstLine="420"/>
        <w:rPr>
          <w:rFonts w:cs="Cambria"/>
          <w:color w:val="000000"/>
          <w:sz w:val="28"/>
          <w:szCs w:val="28"/>
        </w:rPr>
      </w:pPr>
      <w:r>
        <w:rPr>
          <w:rFonts w:cs="Cambria"/>
          <w:b/>
          <w:bCs/>
          <w:color w:val="000000"/>
          <w:sz w:val="28"/>
          <w:szCs w:val="28"/>
        </w:rPr>
        <w:t>7</w:t>
      </w:r>
      <w:r w:rsidR="00025C06" w:rsidRPr="00025C06">
        <w:rPr>
          <w:rFonts w:cs="Cambria"/>
          <w:b/>
          <w:bCs/>
          <w:color w:val="000000"/>
          <w:sz w:val="28"/>
          <w:szCs w:val="28"/>
        </w:rPr>
        <w:t xml:space="preserve">.2 Faglitteratur </w:t>
      </w:r>
    </w:p>
    <w:p w:rsidR="00025C06" w:rsidRPr="00025C06" w:rsidRDefault="00025C06" w:rsidP="00025C06">
      <w:pPr>
        <w:autoSpaceDE w:val="0"/>
        <w:autoSpaceDN w:val="0"/>
        <w:adjustRightInd w:val="0"/>
        <w:spacing w:after="77" w:line="240" w:lineRule="auto"/>
        <w:rPr>
          <w:rFonts w:ascii="Calibri" w:hAnsi="Calibri" w:cs="Calibri"/>
          <w:color w:val="000000"/>
          <w:sz w:val="28"/>
          <w:szCs w:val="28"/>
        </w:rPr>
      </w:pPr>
      <w:r w:rsidRPr="00025C06">
        <w:rPr>
          <w:rFonts w:ascii="Cambria" w:hAnsi="Cambria" w:cs="Cambria"/>
          <w:color w:val="000000"/>
          <w:sz w:val="28"/>
          <w:szCs w:val="28"/>
        </w:rPr>
        <w:t xml:space="preserve">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Mai Brit Helgesen: Mobbing i barnehagen – Et sosialt fenomen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Ingrid Lund: De er jo bare barn. Om barnehagebarn og mobbing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Kari </w:t>
      </w:r>
      <w:proofErr w:type="spellStart"/>
      <w:r w:rsidRPr="00025C06">
        <w:rPr>
          <w:rFonts w:ascii="Calibri" w:hAnsi="Calibri" w:cs="Calibri"/>
          <w:color w:val="000000"/>
          <w:sz w:val="28"/>
          <w:szCs w:val="28"/>
        </w:rPr>
        <w:t>Lamer</w:t>
      </w:r>
      <w:proofErr w:type="spellEnd"/>
      <w:r w:rsidRPr="00025C06">
        <w:rPr>
          <w:rFonts w:ascii="Calibri" w:hAnsi="Calibri" w:cs="Calibri"/>
          <w:color w:val="000000"/>
          <w:sz w:val="28"/>
          <w:szCs w:val="28"/>
        </w:rPr>
        <w:t xml:space="preserve">: Sosial kompetanse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Reidar Pettersen: Mobbing i barnehagen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Jesper Juul: Det kompetente barnet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Jesper Juul: fra lydighet til ansvarlighet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Utdanningsdirektoratet: Hva vet vi om mobbing i barnehagesammenheng?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lastRenderedPageBreak/>
        <w:t xml:space="preserve"> Barne- og familie departementet: Mobbing i barnehagen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Kari </w:t>
      </w:r>
      <w:proofErr w:type="spellStart"/>
      <w:r w:rsidRPr="00025C06">
        <w:rPr>
          <w:rFonts w:ascii="Calibri" w:hAnsi="Calibri" w:cs="Calibri"/>
          <w:color w:val="000000"/>
          <w:sz w:val="28"/>
          <w:szCs w:val="28"/>
        </w:rPr>
        <w:t>Pape</w:t>
      </w:r>
      <w:proofErr w:type="spellEnd"/>
      <w:r w:rsidRPr="00025C06">
        <w:rPr>
          <w:rFonts w:ascii="Calibri" w:hAnsi="Calibri" w:cs="Calibri"/>
          <w:color w:val="000000"/>
          <w:sz w:val="28"/>
          <w:szCs w:val="28"/>
        </w:rPr>
        <w:t xml:space="preserve">: Fra ord til handling-fra handling til ord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Tora Korsvold: Barndom – barnehage – inkludering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Anne Kirsti Ruud: Hvorfor spurte ingen meg?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Unni Vere Midthassel m.fl.: Sosiale og emosjonelle vansker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Helle Høiby/Anja Trolle: Stopp ertingen - arbeid med inkluderende miljøer i barnehagen.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Ivar Frønes: De likeverdige – om sosialisering og de </w:t>
      </w:r>
      <w:proofErr w:type="spellStart"/>
      <w:r w:rsidRPr="00025C06">
        <w:rPr>
          <w:rFonts w:ascii="Calibri" w:hAnsi="Calibri" w:cs="Calibri"/>
          <w:color w:val="000000"/>
          <w:sz w:val="28"/>
          <w:szCs w:val="28"/>
        </w:rPr>
        <w:t>jevnaldrendes</w:t>
      </w:r>
      <w:proofErr w:type="spellEnd"/>
      <w:r w:rsidRPr="00025C06">
        <w:rPr>
          <w:rFonts w:ascii="Calibri" w:hAnsi="Calibri" w:cs="Calibri"/>
          <w:color w:val="000000"/>
          <w:sz w:val="28"/>
          <w:szCs w:val="28"/>
        </w:rPr>
        <w:t xml:space="preserve"> betydning </w:t>
      </w:r>
    </w:p>
    <w:p w:rsidR="00025C06" w:rsidRPr="00025C06" w:rsidRDefault="00025C06" w:rsidP="00025C06">
      <w:pPr>
        <w:pStyle w:val="Listeavsnitt"/>
        <w:numPr>
          <w:ilvl w:val="0"/>
          <w:numId w:val="11"/>
        </w:numPr>
        <w:autoSpaceDE w:val="0"/>
        <w:autoSpaceDN w:val="0"/>
        <w:adjustRightInd w:val="0"/>
        <w:spacing w:after="77" w:line="240" w:lineRule="auto"/>
        <w:rPr>
          <w:rFonts w:ascii="Calibri" w:hAnsi="Calibri" w:cs="Calibri"/>
          <w:color w:val="000000"/>
          <w:sz w:val="28"/>
          <w:szCs w:val="28"/>
        </w:rPr>
      </w:pPr>
      <w:r w:rsidRPr="00025C06">
        <w:rPr>
          <w:rFonts w:ascii="Calibri" w:hAnsi="Calibri" w:cs="Calibri"/>
          <w:color w:val="000000"/>
          <w:sz w:val="28"/>
          <w:szCs w:val="28"/>
        </w:rPr>
        <w:t xml:space="preserve"> Øyvind Kvello: Vennskap som beskyttelses og risikofaktor, artikkel om vennskap </w:t>
      </w:r>
    </w:p>
    <w:p w:rsidR="00025C06" w:rsidRPr="00025C06" w:rsidRDefault="00025C06" w:rsidP="00025C06">
      <w:pPr>
        <w:pStyle w:val="Listeavsnitt"/>
        <w:numPr>
          <w:ilvl w:val="0"/>
          <w:numId w:val="11"/>
        </w:numPr>
        <w:autoSpaceDE w:val="0"/>
        <w:autoSpaceDN w:val="0"/>
        <w:adjustRightInd w:val="0"/>
        <w:spacing w:after="0" w:line="240" w:lineRule="auto"/>
        <w:rPr>
          <w:rFonts w:ascii="Calibri" w:hAnsi="Calibri" w:cs="Calibri"/>
          <w:color w:val="000000"/>
          <w:sz w:val="28"/>
          <w:szCs w:val="28"/>
        </w:rPr>
      </w:pPr>
      <w:r w:rsidRPr="00025C06">
        <w:rPr>
          <w:rFonts w:ascii="Calibri" w:hAnsi="Calibri" w:cs="Calibri"/>
          <w:color w:val="000000"/>
          <w:sz w:val="28"/>
          <w:szCs w:val="28"/>
        </w:rPr>
        <w:t xml:space="preserve"> Hildegunn </w:t>
      </w:r>
      <w:proofErr w:type="spellStart"/>
      <w:r w:rsidRPr="00025C06">
        <w:rPr>
          <w:rFonts w:ascii="Calibri" w:hAnsi="Calibri" w:cs="Calibri"/>
          <w:color w:val="000000"/>
          <w:sz w:val="28"/>
          <w:szCs w:val="28"/>
        </w:rPr>
        <w:t>Fandrem</w:t>
      </w:r>
      <w:proofErr w:type="spellEnd"/>
      <w:r w:rsidRPr="00025C06">
        <w:rPr>
          <w:rFonts w:ascii="Calibri" w:hAnsi="Calibri" w:cs="Calibri"/>
          <w:color w:val="000000"/>
          <w:sz w:val="28"/>
          <w:szCs w:val="28"/>
        </w:rPr>
        <w:t xml:space="preserve"> m.fl.: Barn i utfordringer </w:t>
      </w:r>
    </w:p>
    <w:p w:rsidR="0052725E" w:rsidRDefault="0052725E"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025C06" w:rsidRDefault="00025C06" w:rsidP="00025C06">
      <w:pPr>
        <w:pStyle w:val="Default"/>
        <w:ind w:left="420"/>
        <w:rPr>
          <w:rFonts w:ascii="Calibri" w:hAnsi="Calibri" w:cs="Calibri"/>
          <w:sz w:val="28"/>
          <w:szCs w:val="28"/>
        </w:rPr>
      </w:pPr>
    </w:p>
    <w:p w:rsidR="005E42E9" w:rsidRDefault="005E42E9" w:rsidP="00025C06">
      <w:pPr>
        <w:jc w:val="center"/>
        <w:rPr>
          <w:b/>
          <w:sz w:val="36"/>
          <w:szCs w:val="36"/>
        </w:rPr>
      </w:pPr>
    </w:p>
    <w:p w:rsidR="005E42E9" w:rsidRDefault="005E42E9" w:rsidP="00025C06">
      <w:pPr>
        <w:jc w:val="center"/>
        <w:rPr>
          <w:b/>
          <w:sz w:val="36"/>
          <w:szCs w:val="36"/>
        </w:rPr>
      </w:pPr>
    </w:p>
    <w:p w:rsidR="005E42E9" w:rsidRDefault="005E42E9" w:rsidP="00025C06">
      <w:pPr>
        <w:jc w:val="center"/>
        <w:rPr>
          <w:b/>
          <w:sz w:val="36"/>
          <w:szCs w:val="36"/>
        </w:rPr>
      </w:pPr>
    </w:p>
    <w:p w:rsidR="005E42E9" w:rsidRDefault="005E42E9" w:rsidP="00025C06">
      <w:pPr>
        <w:jc w:val="center"/>
        <w:rPr>
          <w:b/>
          <w:sz w:val="36"/>
          <w:szCs w:val="36"/>
        </w:rPr>
      </w:pPr>
    </w:p>
    <w:p w:rsidR="005E42E9" w:rsidRDefault="005E42E9" w:rsidP="00025C06">
      <w:pPr>
        <w:jc w:val="center"/>
        <w:rPr>
          <w:b/>
          <w:sz w:val="36"/>
          <w:szCs w:val="36"/>
        </w:rPr>
      </w:pPr>
    </w:p>
    <w:p w:rsidR="005E42E9" w:rsidRDefault="005E42E9" w:rsidP="00025C06">
      <w:pPr>
        <w:jc w:val="center"/>
        <w:rPr>
          <w:b/>
          <w:sz w:val="36"/>
          <w:szCs w:val="36"/>
        </w:rPr>
      </w:pPr>
    </w:p>
    <w:p w:rsidR="00025C06" w:rsidRPr="00025C06" w:rsidRDefault="00025C06" w:rsidP="00025C06">
      <w:pPr>
        <w:jc w:val="center"/>
        <w:rPr>
          <w:b/>
          <w:sz w:val="36"/>
          <w:szCs w:val="36"/>
        </w:rPr>
      </w:pPr>
      <w:r w:rsidRPr="00025C06">
        <w:rPr>
          <w:b/>
          <w:sz w:val="36"/>
          <w:szCs w:val="36"/>
        </w:rPr>
        <w:t>FORPLIKTENDE TILTAKSPLAN FOR</w:t>
      </w:r>
    </w:p>
    <w:p w:rsidR="00025C06" w:rsidRPr="00025C06" w:rsidRDefault="00025C06" w:rsidP="00025C06">
      <w:pPr>
        <w:jc w:val="center"/>
        <w:rPr>
          <w:b/>
          <w:sz w:val="36"/>
          <w:szCs w:val="36"/>
        </w:rPr>
      </w:pPr>
      <w:r w:rsidRPr="00025C06">
        <w:rPr>
          <w:b/>
          <w:sz w:val="36"/>
          <w:szCs w:val="36"/>
        </w:rPr>
        <w:t>MULDVARPEN BARNEHAGE</w:t>
      </w:r>
    </w:p>
    <w:tbl>
      <w:tblPr>
        <w:tblStyle w:val="Tabellrutenett"/>
        <w:tblW w:w="0" w:type="auto"/>
        <w:tblLayout w:type="fixed"/>
        <w:tblLook w:val="04A0" w:firstRow="1" w:lastRow="0" w:firstColumn="1" w:lastColumn="0" w:noHBand="0" w:noVBand="1"/>
      </w:tblPr>
      <w:tblGrid>
        <w:gridCol w:w="3681"/>
        <w:gridCol w:w="1417"/>
        <w:gridCol w:w="3828"/>
      </w:tblGrid>
      <w:tr w:rsidR="00025C06" w:rsidRPr="00025C06" w:rsidTr="00893F12">
        <w:tc>
          <w:tcPr>
            <w:tcW w:w="3681" w:type="dxa"/>
          </w:tcPr>
          <w:p w:rsidR="00025C06" w:rsidRPr="00025C06" w:rsidRDefault="00025C06" w:rsidP="00025C06">
            <w:pPr>
              <w:jc w:val="center"/>
              <w:rPr>
                <w:b/>
                <w:sz w:val="28"/>
                <w:szCs w:val="28"/>
              </w:rPr>
            </w:pPr>
            <w:r w:rsidRPr="00025C06">
              <w:rPr>
                <w:b/>
                <w:sz w:val="28"/>
                <w:szCs w:val="28"/>
              </w:rPr>
              <w:t>Tiltak</w:t>
            </w:r>
          </w:p>
        </w:tc>
        <w:tc>
          <w:tcPr>
            <w:tcW w:w="1417" w:type="dxa"/>
          </w:tcPr>
          <w:p w:rsidR="00025C06" w:rsidRPr="00025C06" w:rsidRDefault="00025C06" w:rsidP="00025C06">
            <w:pPr>
              <w:jc w:val="center"/>
              <w:rPr>
                <w:b/>
                <w:sz w:val="28"/>
                <w:szCs w:val="28"/>
              </w:rPr>
            </w:pPr>
            <w:r w:rsidRPr="00025C06">
              <w:rPr>
                <w:b/>
                <w:sz w:val="28"/>
                <w:szCs w:val="28"/>
              </w:rPr>
              <w:t>Ansvar</w:t>
            </w:r>
          </w:p>
        </w:tc>
        <w:tc>
          <w:tcPr>
            <w:tcW w:w="3828" w:type="dxa"/>
          </w:tcPr>
          <w:p w:rsidR="00025C06" w:rsidRPr="00025C06" w:rsidRDefault="00025C06" w:rsidP="00025C06">
            <w:pPr>
              <w:jc w:val="center"/>
              <w:rPr>
                <w:b/>
                <w:sz w:val="28"/>
                <w:szCs w:val="28"/>
              </w:rPr>
            </w:pPr>
            <w:r w:rsidRPr="00025C06">
              <w:rPr>
                <w:b/>
                <w:sz w:val="28"/>
                <w:szCs w:val="28"/>
              </w:rPr>
              <w:t>Gjennomføring</w:t>
            </w:r>
          </w:p>
        </w:tc>
      </w:tr>
      <w:tr w:rsidR="00025C06" w:rsidRPr="00025C06" w:rsidTr="00893F12">
        <w:tc>
          <w:tcPr>
            <w:tcW w:w="3681" w:type="dxa"/>
          </w:tcPr>
          <w:p w:rsidR="00025C06" w:rsidRPr="00025C06" w:rsidRDefault="00025C06" w:rsidP="00025C06">
            <w:pPr>
              <w:rPr>
                <w:sz w:val="24"/>
                <w:szCs w:val="24"/>
              </w:rPr>
            </w:pPr>
            <w:r w:rsidRPr="00025C06">
              <w:rPr>
                <w:sz w:val="24"/>
                <w:szCs w:val="24"/>
              </w:rPr>
              <w:t xml:space="preserve">Den som har observert eller observerer mobbing informerer </w:t>
            </w:r>
            <w:proofErr w:type="spellStart"/>
            <w:r w:rsidRPr="00025C06">
              <w:rPr>
                <w:sz w:val="24"/>
                <w:szCs w:val="24"/>
              </w:rPr>
              <w:t>pedagosisk</w:t>
            </w:r>
            <w:proofErr w:type="spellEnd"/>
            <w:r w:rsidRPr="00025C06">
              <w:rPr>
                <w:sz w:val="24"/>
                <w:szCs w:val="24"/>
              </w:rPr>
              <w:t xml:space="preserve"> leder/ styrer straks!</w:t>
            </w:r>
          </w:p>
          <w:p w:rsidR="00025C06" w:rsidRPr="00025C06" w:rsidRDefault="00025C06" w:rsidP="00025C06">
            <w:pPr>
              <w:rPr>
                <w:sz w:val="24"/>
                <w:szCs w:val="24"/>
              </w:rPr>
            </w:pPr>
            <w:r w:rsidRPr="00025C06">
              <w:rPr>
                <w:sz w:val="24"/>
                <w:szCs w:val="24"/>
              </w:rPr>
              <w:t xml:space="preserve">Tas opp på avdelingsmøtet med konkrete beskrivelser av den voksnes tolking av situasjon. </w:t>
            </w:r>
          </w:p>
          <w:p w:rsidR="00025C06" w:rsidRPr="00025C06" w:rsidRDefault="00025C06" w:rsidP="00025C06">
            <w:pPr>
              <w:rPr>
                <w:sz w:val="24"/>
                <w:szCs w:val="24"/>
              </w:rPr>
            </w:pPr>
            <w:r w:rsidRPr="00025C06">
              <w:rPr>
                <w:sz w:val="24"/>
                <w:szCs w:val="24"/>
              </w:rPr>
              <w:t>Bli enige om tiltak videre.</w:t>
            </w:r>
          </w:p>
        </w:tc>
        <w:tc>
          <w:tcPr>
            <w:tcW w:w="1417" w:type="dxa"/>
          </w:tcPr>
          <w:p w:rsidR="00025C06" w:rsidRPr="00025C06" w:rsidRDefault="00025C06" w:rsidP="00025C06">
            <w:pPr>
              <w:jc w:val="center"/>
              <w:rPr>
                <w:sz w:val="24"/>
                <w:szCs w:val="24"/>
              </w:rPr>
            </w:pPr>
            <w:r w:rsidRPr="00025C06">
              <w:rPr>
                <w:sz w:val="24"/>
                <w:szCs w:val="24"/>
              </w:rPr>
              <w:t>Den som observerer</w:t>
            </w:r>
          </w:p>
          <w:p w:rsidR="00025C06" w:rsidRPr="00025C06" w:rsidRDefault="00025C06" w:rsidP="00025C06">
            <w:pPr>
              <w:jc w:val="center"/>
              <w:rPr>
                <w:sz w:val="24"/>
                <w:szCs w:val="24"/>
              </w:rPr>
            </w:pPr>
          </w:p>
          <w:p w:rsidR="00025C06" w:rsidRPr="00025C06" w:rsidRDefault="00025C06" w:rsidP="00025C06">
            <w:pPr>
              <w:jc w:val="center"/>
              <w:rPr>
                <w:sz w:val="24"/>
                <w:szCs w:val="24"/>
              </w:rPr>
            </w:pPr>
            <w:r w:rsidRPr="00025C06">
              <w:rPr>
                <w:sz w:val="24"/>
                <w:szCs w:val="24"/>
              </w:rPr>
              <w:t xml:space="preserve">Alle </w:t>
            </w:r>
          </w:p>
        </w:tc>
        <w:tc>
          <w:tcPr>
            <w:tcW w:w="3828" w:type="dxa"/>
          </w:tcPr>
          <w:p w:rsidR="00025C06" w:rsidRPr="00025C06" w:rsidRDefault="00025C06" w:rsidP="00025C06">
            <w:pPr>
              <w:jc w:val="center"/>
              <w:rPr>
                <w:b/>
                <w:sz w:val="36"/>
                <w:szCs w:val="36"/>
              </w:rPr>
            </w:pPr>
          </w:p>
        </w:tc>
      </w:tr>
      <w:tr w:rsidR="00025C06" w:rsidRPr="00025C06" w:rsidTr="00893F12">
        <w:tc>
          <w:tcPr>
            <w:tcW w:w="3681" w:type="dxa"/>
          </w:tcPr>
          <w:p w:rsidR="00025C06" w:rsidRPr="00025C06" w:rsidRDefault="00025C06" w:rsidP="00025C06">
            <w:pPr>
              <w:rPr>
                <w:sz w:val="24"/>
                <w:szCs w:val="24"/>
              </w:rPr>
            </w:pPr>
            <w:r w:rsidRPr="00025C06">
              <w:rPr>
                <w:sz w:val="24"/>
                <w:szCs w:val="24"/>
              </w:rPr>
              <w:t xml:space="preserve">Samtale med de involverte barna </w:t>
            </w:r>
            <w:proofErr w:type="spellStart"/>
            <w:r w:rsidRPr="00025C06">
              <w:rPr>
                <w:sz w:val="24"/>
                <w:szCs w:val="24"/>
              </w:rPr>
              <w:t>ev.alle</w:t>
            </w:r>
            <w:proofErr w:type="spellEnd"/>
            <w:r w:rsidRPr="00025C06">
              <w:rPr>
                <w:sz w:val="24"/>
                <w:szCs w:val="24"/>
              </w:rPr>
              <w:t xml:space="preserve"> dersom det syns hensiktsmessig.  Barna kommer med forslag til tiltak. Sammenfatt barnas forslag med de personalet har kommet frem til.</w:t>
            </w:r>
          </w:p>
        </w:tc>
        <w:tc>
          <w:tcPr>
            <w:tcW w:w="1417" w:type="dxa"/>
          </w:tcPr>
          <w:p w:rsidR="00025C06" w:rsidRPr="00025C06" w:rsidRDefault="00025C06" w:rsidP="00025C06">
            <w:pPr>
              <w:jc w:val="center"/>
              <w:rPr>
                <w:sz w:val="24"/>
                <w:szCs w:val="24"/>
              </w:rPr>
            </w:pPr>
            <w:r w:rsidRPr="00025C06">
              <w:rPr>
                <w:sz w:val="24"/>
                <w:szCs w:val="24"/>
              </w:rPr>
              <w:t>Den/de ansatte som står barnet/ barna nærmest</w:t>
            </w:r>
          </w:p>
        </w:tc>
        <w:tc>
          <w:tcPr>
            <w:tcW w:w="3828" w:type="dxa"/>
          </w:tcPr>
          <w:p w:rsidR="00025C06" w:rsidRPr="00025C06" w:rsidRDefault="00025C06" w:rsidP="00025C06">
            <w:pPr>
              <w:jc w:val="center"/>
              <w:rPr>
                <w:b/>
                <w:sz w:val="36"/>
                <w:szCs w:val="36"/>
              </w:rPr>
            </w:pPr>
          </w:p>
        </w:tc>
      </w:tr>
      <w:tr w:rsidR="00025C06" w:rsidRPr="00025C06" w:rsidTr="00893F12">
        <w:tc>
          <w:tcPr>
            <w:tcW w:w="3681" w:type="dxa"/>
          </w:tcPr>
          <w:p w:rsidR="00025C06" w:rsidRPr="00025C06" w:rsidRDefault="00025C06" w:rsidP="00025C06">
            <w:pPr>
              <w:jc w:val="center"/>
              <w:rPr>
                <w:sz w:val="24"/>
                <w:szCs w:val="24"/>
              </w:rPr>
            </w:pPr>
            <w:r w:rsidRPr="00025C06">
              <w:rPr>
                <w:sz w:val="24"/>
                <w:szCs w:val="24"/>
              </w:rPr>
              <w:t>Foreldre til den/ de som blir mobbet og den de som mobber blir informert og tatt med på råd.</w:t>
            </w:r>
          </w:p>
          <w:p w:rsidR="00025C06" w:rsidRPr="00025C06" w:rsidRDefault="00025C06" w:rsidP="00025C06">
            <w:pPr>
              <w:jc w:val="center"/>
              <w:rPr>
                <w:b/>
                <w:sz w:val="36"/>
                <w:szCs w:val="36"/>
              </w:rPr>
            </w:pPr>
            <w:r w:rsidRPr="00025C06">
              <w:rPr>
                <w:sz w:val="24"/>
                <w:szCs w:val="24"/>
              </w:rPr>
              <w:t>(</w:t>
            </w:r>
            <w:proofErr w:type="gramStart"/>
            <w:r w:rsidRPr="00025C06">
              <w:rPr>
                <w:sz w:val="24"/>
                <w:szCs w:val="24"/>
              </w:rPr>
              <w:t>situasjonsavhengig</w:t>
            </w:r>
            <w:proofErr w:type="gramEnd"/>
            <w:r w:rsidRPr="00025C06">
              <w:rPr>
                <w:sz w:val="24"/>
                <w:szCs w:val="24"/>
              </w:rPr>
              <w:t>)</w:t>
            </w:r>
          </w:p>
        </w:tc>
        <w:tc>
          <w:tcPr>
            <w:tcW w:w="1417" w:type="dxa"/>
          </w:tcPr>
          <w:p w:rsidR="00025C06" w:rsidRPr="00025C06" w:rsidRDefault="00025C06" w:rsidP="00025C06">
            <w:pPr>
              <w:jc w:val="center"/>
              <w:rPr>
                <w:sz w:val="24"/>
                <w:szCs w:val="24"/>
              </w:rPr>
            </w:pPr>
            <w:proofErr w:type="spellStart"/>
            <w:r w:rsidRPr="00025C06">
              <w:rPr>
                <w:sz w:val="24"/>
                <w:szCs w:val="24"/>
              </w:rPr>
              <w:t>Ped.leder</w:t>
            </w:r>
            <w:proofErr w:type="spellEnd"/>
            <w:r w:rsidRPr="00025C06">
              <w:rPr>
                <w:sz w:val="24"/>
                <w:szCs w:val="24"/>
              </w:rPr>
              <w:t>/ styrer</w:t>
            </w:r>
          </w:p>
        </w:tc>
        <w:tc>
          <w:tcPr>
            <w:tcW w:w="3828" w:type="dxa"/>
          </w:tcPr>
          <w:p w:rsidR="00025C06" w:rsidRPr="00025C06" w:rsidRDefault="00025C06" w:rsidP="00025C06">
            <w:pPr>
              <w:jc w:val="center"/>
              <w:rPr>
                <w:b/>
                <w:sz w:val="36"/>
                <w:szCs w:val="36"/>
              </w:rPr>
            </w:pPr>
          </w:p>
        </w:tc>
      </w:tr>
      <w:tr w:rsidR="00025C06" w:rsidRPr="00025C06" w:rsidTr="00893F12">
        <w:tc>
          <w:tcPr>
            <w:tcW w:w="3681" w:type="dxa"/>
          </w:tcPr>
          <w:p w:rsidR="00025C06" w:rsidRPr="00025C06" w:rsidRDefault="00025C06" w:rsidP="00025C06">
            <w:pPr>
              <w:rPr>
                <w:sz w:val="24"/>
                <w:szCs w:val="24"/>
              </w:rPr>
            </w:pPr>
            <w:r w:rsidRPr="00025C06">
              <w:rPr>
                <w:sz w:val="24"/>
                <w:szCs w:val="24"/>
              </w:rPr>
              <w:t>Evaluering av tiltakene som er iverksatt etter samtaler og observasjon av barna.  Samme dag, dagen etter og tett oppfølging første uke.  Deretter oppfølging ved behov inn i barnegruppa.</w:t>
            </w:r>
          </w:p>
        </w:tc>
        <w:tc>
          <w:tcPr>
            <w:tcW w:w="1417" w:type="dxa"/>
          </w:tcPr>
          <w:p w:rsidR="00025C06" w:rsidRPr="00025C06" w:rsidRDefault="00025C06" w:rsidP="00025C06">
            <w:pPr>
              <w:jc w:val="center"/>
              <w:rPr>
                <w:sz w:val="24"/>
                <w:szCs w:val="24"/>
              </w:rPr>
            </w:pPr>
            <w:r w:rsidRPr="00025C06">
              <w:rPr>
                <w:sz w:val="24"/>
                <w:szCs w:val="24"/>
              </w:rPr>
              <w:t>De ansatte som står barna nærmest</w:t>
            </w:r>
          </w:p>
        </w:tc>
        <w:tc>
          <w:tcPr>
            <w:tcW w:w="3828" w:type="dxa"/>
          </w:tcPr>
          <w:p w:rsidR="00025C06" w:rsidRPr="00025C06" w:rsidRDefault="00025C06" w:rsidP="00025C06">
            <w:pPr>
              <w:jc w:val="center"/>
              <w:rPr>
                <w:b/>
                <w:sz w:val="36"/>
                <w:szCs w:val="36"/>
              </w:rPr>
            </w:pPr>
          </w:p>
        </w:tc>
      </w:tr>
      <w:tr w:rsidR="00025C06" w:rsidRPr="00025C06" w:rsidTr="00893F12">
        <w:tc>
          <w:tcPr>
            <w:tcW w:w="3681" w:type="dxa"/>
          </w:tcPr>
          <w:p w:rsidR="00025C06" w:rsidRPr="00025C06" w:rsidRDefault="00025C06" w:rsidP="00025C06">
            <w:pPr>
              <w:jc w:val="center"/>
              <w:rPr>
                <w:sz w:val="24"/>
                <w:szCs w:val="24"/>
              </w:rPr>
            </w:pPr>
            <w:r w:rsidRPr="00025C06">
              <w:rPr>
                <w:sz w:val="24"/>
                <w:szCs w:val="24"/>
              </w:rPr>
              <w:t>Evaluering på avdelingsmøter etter 1-2 uker.  Drøfte eventuelt nye/ endrede tiltak.</w:t>
            </w:r>
          </w:p>
        </w:tc>
        <w:tc>
          <w:tcPr>
            <w:tcW w:w="1417" w:type="dxa"/>
          </w:tcPr>
          <w:p w:rsidR="00025C06" w:rsidRPr="00025C06" w:rsidRDefault="00025C06" w:rsidP="00025C06">
            <w:pPr>
              <w:jc w:val="center"/>
              <w:rPr>
                <w:sz w:val="24"/>
                <w:szCs w:val="24"/>
              </w:rPr>
            </w:pPr>
            <w:proofErr w:type="spellStart"/>
            <w:r w:rsidRPr="00025C06">
              <w:rPr>
                <w:sz w:val="24"/>
                <w:szCs w:val="24"/>
              </w:rPr>
              <w:t>Ped.leder</w:t>
            </w:r>
            <w:proofErr w:type="spellEnd"/>
            <w:r w:rsidRPr="00025C06">
              <w:rPr>
                <w:sz w:val="24"/>
                <w:szCs w:val="24"/>
              </w:rPr>
              <w:t>/ styrer/ øvrig personal</w:t>
            </w:r>
          </w:p>
        </w:tc>
        <w:tc>
          <w:tcPr>
            <w:tcW w:w="3828" w:type="dxa"/>
          </w:tcPr>
          <w:p w:rsidR="00025C06" w:rsidRPr="00025C06" w:rsidRDefault="00025C06" w:rsidP="00025C06">
            <w:pPr>
              <w:jc w:val="center"/>
              <w:rPr>
                <w:b/>
                <w:sz w:val="36"/>
                <w:szCs w:val="36"/>
              </w:rPr>
            </w:pPr>
          </w:p>
        </w:tc>
      </w:tr>
      <w:tr w:rsidR="00025C06" w:rsidRPr="00025C06" w:rsidTr="00893F12">
        <w:tc>
          <w:tcPr>
            <w:tcW w:w="3681" w:type="dxa"/>
          </w:tcPr>
          <w:p w:rsidR="00025C06" w:rsidRPr="00025C06" w:rsidRDefault="00025C06" w:rsidP="00025C06">
            <w:pPr>
              <w:jc w:val="center"/>
              <w:rPr>
                <w:sz w:val="24"/>
                <w:szCs w:val="24"/>
              </w:rPr>
            </w:pPr>
            <w:r w:rsidRPr="00025C06">
              <w:rPr>
                <w:sz w:val="24"/>
                <w:szCs w:val="24"/>
              </w:rPr>
              <w:t>Nye samtaler med foreldre/ barn etter behov.</w:t>
            </w:r>
          </w:p>
        </w:tc>
        <w:tc>
          <w:tcPr>
            <w:tcW w:w="1417" w:type="dxa"/>
          </w:tcPr>
          <w:p w:rsidR="00025C06" w:rsidRPr="00025C06" w:rsidRDefault="00025C06" w:rsidP="00025C06">
            <w:pPr>
              <w:jc w:val="center"/>
              <w:rPr>
                <w:sz w:val="24"/>
                <w:szCs w:val="24"/>
              </w:rPr>
            </w:pPr>
            <w:proofErr w:type="spellStart"/>
            <w:r w:rsidRPr="00025C06">
              <w:rPr>
                <w:sz w:val="24"/>
                <w:szCs w:val="24"/>
              </w:rPr>
              <w:t>Ped.leder</w:t>
            </w:r>
            <w:proofErr w:type="spellEnd"/>
            <w:r w:rsidRPr="00025C06">
              <w:rPr>
                <w:sz w:val="24"/>
                <w:szCs w:val="24"/>
              </w:rPr>
              <w:t>/ styrer</w:t>
            </w:r>
          </w:p>
        </w:tc>
        <w:tc>
          <w:tcPr>
            <w:tcW w:w="3828" w:type="dxa"/>
          </w:tcPr>
          <w:p w:rsidR="00025C06" w:rsidRPr="00025C06" w:rsidRDefault="00025C06" w:rsidP="00025C06">
            <w:pPr>
              <w:jc w:val="center"/>
              <w:rPr>
                <w:b/>
                <w:sz w:val="36"/>
                <w:szCs w:val="36"/>
              </w:rPr>
            </w:pPr>
          </w:p>
        </w:tc>
      </w:tr>
      <w:tr w:rsidR="00025C06" w:rsidRPr="00025C06" w:rsidTr="00893F12">
        <w:tc>
          <w:tcPr>
            <w:tcW w:w="3681" w:type="dxa"/>
          </w:tcPr>
          <w:p w:rsidR="00025C06" w:rsidRPr="00025C06" w:rsidRDefault="00025C06" w:rsidP="00025C06">
            <w:pPr>
              <w:jc w:val="center"/>
              <w:rPr>
                <w:sz w:val="24"/>
                <w:szCs w:val="24"/>
              </w:rPr>
            </w:pPr>
            <w:r w:rsidRPr="00025C06">
              <w:rPr>
                <w:sz w:val="24"/>
                <w:szCs w:val="24"/>
              </w:rPr>
              <w:t>Stadig evalueringer til saken er løst.</w:t>
            </w:r>
          </w:p>
        </w:tc>
        <w:tc>
          <w:tcPr>
            <w:tcW w:w="1417" w:type="dxa"/>
          </w:tcPr>
          <w:p w:rsidR="00025C06" w:rsidRPr="00025C06" w:rsidRDefault="00025C06" w:rsidP="00025C06">
            <w:pPr>
              <w:jc w:val="center"/>
              <w:rPr>
                <w:sz w:val="24"/>
                <w:szCs w:val="24"/>
              </w:rPr>
            </w:pPr>
            <w:proofErr w:type="spellStart"/>
            <w:r w:rsidRPr="00025C06">
              <w:rPr>
                <w:sz w:val="24"/>
                <w:szCs w:val="24"/>
              </w:rPr>
              <w:t>Ped.leder</w:t>
            </w:r>
            <w:proofErr w:type="spellEnd"/>
            <w:r w:rsidRPr="00025C06">
              <w:rPr>
                <w:sz w:val="24"/>
                <w:szCs w:val="24"/>
              </w:rPr>
              <w:t>/ styrer/ øvrig personalet</w:t>
            </w:r>
          </w:p>
          <w:p w:rsidR="00025C06" w:rsidRPr="00025C06" w:rsidRDefault="00025C06" w:rsidP="00025C06">
            <w:pPr>
              <w:jc w:val="center"/>
              <w:rPr>
                <w:b/>
                <w:sz w:val="36"/>
                <w:szCs w:val="36"/>
              </w:rPr>
            </w:pPr>
            <w:r w:rsidRPr="00025C06">
              <w:rPr>
                <w:sz w:val="24"/>
                <w:szCs w:val="24"/>
              </w:rPr>
              <w:t>Foreldre/ barn</w:t>
            </w:r>
          </w:p>
        </w:tc>
        <w:tc>
          <w:tcPr>
            <w:tcW w:w="3828" w:type="dxa"/>
          </w:tcPr>
          <w:p w:rsidR="00025C06" w:rsidRPr="00025C06" w:rsidRDefault="00025C06" w:rsidP="00025C06">
            <w:pPr>
              <w:jc w:val="center"/>
              <w:rPr>
                <w:b/>
                <w:sz w:val="36"/>
                <w:szCs w:val="36"/>
              </w:rPr>
            </w:pPr>
          </w:p>
        </w:tc>
      </w:tr>
    </w:tbl>
    <w:p w:rsidR="00025C06" w:rsidRPr="00025C06" w:rsidRDefault="00025C06" w:rsidP="00025C06">
      <w:pPr>
        <w:pStyle w:val="Default"/>
        <w:ind w:left="420"/>
        <w:rPr>
          <w:rFonts w:ascii="Calibri" w:hAnsi="Calibri" w:cs="Calibri"/>
          <w:sz w:val="28"/>
          <w:szCs w:val="28"/>
        </w:rPr>
      </w:pPr>
    </w:p>
    <w:p w:rsidR="0052725E" w:rsidRDefault="0052725E" w:rsidP="0052725E">
      <w:pPr>
        <w:rPr>
          <w:b/>
          <w:color w:val="0070C0"/>
          <w:sz w:val="28"/>
          <w:szCs w:val="28"/>
        </w:rPr>
      </w:pPr>
    </w:p>
    <w:p w:rsidR="00025C06" w:rsidRDefault="00025C06" w:rsidP="0052725E">
      <w:pPr>
        <w:rPr>
          <w:b/>
          <w:color w:val="0070C0"/>
          <w:sz w:val="28"/>
          <w:szCs w:val="28"/>
        </w:rPr>
      </w:pPr>
    </w:p>
    <w:p w:rsidR="00025C06" w:rsidRPr="00025C06" w:rsidRDefault="003C4F36" w:rsidP="00025C06">
      <w:pPr>
        <w:jc w:val="center"/>
        <w:rPr>
          <w:b/>
          <w:sz w:val="36"/>
          <w:szCs w:val="36"/>
        </w:rPr>
      </w:pPr>
      <w:r>
        <w:rPr>
          <w:b/>
          <w:sz w:val="36"/>
          <w:szCs w:val="36"/>
        </w:rPr>
        <w:lastRenderedPageBreak/>
        <w:t>MAL FOR REFERAT FRA MØTE VEDRØ</w:t>
      </w:r>
      <w:bookmarkStart w:id="0" w:name="_GoBack"/>
      <w:bookmarkEnd w:id="0"/>
      <w:r w:rsidR="00025C06" w:rsidRPr="00025C06">
        <w:rPr>
          <w:b/>
          <w:sz w:val="36"/>
          <w:szCs w:val="36"/>
        </w:rPr>
        <w:t>RENDE MOBBING I BARNEHAGEN</w:t>
      </w:r>
    </w:p>
    <w:p w:rsidR="00025C06" w:rsidRPr="00025C06" w:rsidRDefault="00025C06" w:rsidP="00025C06">
      <w:pPr>
        <w:jc w:val="center"/>
        <w:rPr>
          <w:sz w:val="24"/>
          <w:szCs w:val="24"/>
        </w:rPr>
      </w:pPr>
      <w:r w:rsidRPr="00025C06">
        <w:rPr>
          <w:sz w:val="24"/>
          <w:szCs w:val="24"/>
        </w:rPr>
        <w:t>(Denne skal ligge i barnets mappe med kopi til foresatte)</w:t>
      </w:r>
    </w:p>
    <w:p w:rsidR="00025C06" w:rsidRPr="00025C06" w:rsidRDefault="00025C06" w:rsidP="00025C06">
      <w:pPr>
        <w:rPr>
          <w:sz w:val="24"/>
          <w:szCs w:val="24"/>
        </w:rPr>
      </w:pPr>
      <w:proofErr w:type="gramStart"/>
      <w:r w:rsidRPr="00025C06">
        <w:rPr>
          <w:sz w:val="24"/>
          <w:szCs w:val="24"/>
        </w:rPr>
        <w:t>Møtedato:_</w:t>
      </w:r>
      <w:proofErr w:type="gramEnd"/>
      <w:r w:rsidRPr="00025C06">
        <w:rPr>
          <w:sz w:val="24"/>
          <w:szCs w:val="24"/>
        </w:rPr>
        <w:t>__________________                                         År:________________</w:t>
      </w:r>
    </w:p>
    <w:p w:rsidR="00025C06" w:rsidRPr="00025C06" w:rsidRDefault="00025C06" w:rsidP="00025C06">
      <w:pPr>
        <w:rPr>
          <w:sz w:val="24"/>
          <w:szCs w:val="24"/>
        </w:rPr>
      </w:pPr>
    </w:p>
    <w:p w:rsidR="00025C06" w:rsidRPr="00025C06" w:rsidRDefault="00025C06" w:rsidP="00025C06">
      <w:pPr>
        <w:rPr>
          <w:sz w:val="24"/>
          <w:szCs w:val="24"/>
        </w:rPr>
      </w:pPr>
      <w:r w:rsidRPr="00025C06">
        <w:rPr>
          <w:sz w:val="24"/>
          <w:szCs w:val="24"/>
        </w:rPr>
        <w:t>Deltakere på møtet: _________________________________________________________</w:t>
      </w:r>
    </w:p>
    <w:p w:rsidR="00025C06" w:rsidRPr="00025C06" w:rsidRDefault="00025C06" w:rsidP="00025C06">
      <w:pPr>
        <w:rPr>
          <w:sz w:val="24"/>
          <w:szCs w:val="24"/>
        </w:rPr>
      </w:pPr>
    </w:p>
    <w:tbl>
      <w:tblPr>
        <w:tblStyle w:val="Tabellrutenett"/>
        <w:tblW w:w="0" w:type="auto"/>
        <w:tblLook w:val="04A0" w:firstRow="1" w:lastRow="0" w:firstColumn="1" w:lastColumn="0" w:noHBand="0" w:noVBand="1"/>
      </w:tblPr>
      <w:tblGrid>
        <w:gridCol w:w="3114"/>
        <w:gridCol w:w="2927"/>
        <w:gridCol w:w="3021"/>
      </w:tblGrid>
      <w:tr w:rsidR="00025C06" w:rsidRPr="00025C06" w:rsidTr="00893F12">
        <w:tc>
          <w:tcPr>
            <w:tcW w:w="3114" w:type="dxa"/>
          </w:tcPr>
          <w:p w:rsidR="00025C06" w:rsidRPr="00025C06" w:rsidRDefault="00025C06" w:rsidP="00025C06">
            <w:pPr>
              <w:jc w:val="center"/>
              <w:rPr>
                <w:b/>
                <w:sz w:val="32"/>
                <w:szCs w:val="32"/>
              </w:rPr>
            </w:pPr>
            <w:r w:rsidRPr="00025C06">
              <w:rPr>
                <w:b/>
                <w:sz w:val="32"/>
                <w:szCs w:val="32"/>
              </w:rPr>
              <w:t>Hva saken gjelder</w:t>
            </w:r>
          </w:p>
          <w:p w:rsidR="00025C06" w:rsidRPr="00025C06" w:rsidRDefault="00025C06" w:rsidP="00025C06">
            <w:pPr>
              <w:rPr>
                <w:sz w:val="24"/>
                <w:szCs w:val="24"/>
              </w:rPr>
            </w:pPr>
            <w:r w:rsidRPr="00025C06">
              <w:rPr>
                <w:sz w:val="24"/>
                <w:szCs w:val="24"/>
              </w:rPr>
              <w:t>(Hendelsesforløp, involverte)</w:t>
            </w:r>
          </w:p>
        </w:tc>
        <w:tc>
          <w:tcPr>
            <w:tcW w:w="2927" w:type="dxa"/>
          </w:tcPr>
          <w:p w:rsidR="00025C06" w:rsidRPr="00025C06" w:rsidRDefault="00025C06" w:rsidP="00025C06">
            <w:pPr>
              <w:rPr>
                <w:b/>
                <w:sz w:val="32"/>
                <w:szCs w:val="32"/>
              </w:rPr>
            </w:pPr>
            <w:r w:rsidRPr="00025C06">
              <w:rPr>
                <w:b/>
                <w:sz w:val="32"/>
                <w:szCs w:val="32"/>
              </w:rPr>
              <w:t xml:space="preserve">Tiltak </w:t>
            </w:r>
          </w:p>
          <w:p w:rsidR="00025C06" w:rsidRPr="00025C06" w:rsidRDefault="00025C06" w:rsidP="00025C06">
            <w:pPr>
              <w:rPr>
                <w:sz w:val="24"/>
                <w:szCs w:val="24"/>
              </w:rPr>
            </w:pPr>
            <w:r w:rsidRPr="00025C06">
              <w:rPr>
                <w:sz w:val="24"/>
                <w:szCs w:val="24"/>
              </w:rPr>
              <w:t>(</w:t>
            </w:r>
            <w:proofErr w:type="gramStart"/>
            <w:r w:rsidRPr="00025C06">
              <w:rPr>
                <w:sz w:val="24"/>
                <w:szCs w:val="24"/>
              </w:rPr>
              <w:t>som</w:t>
            </w:r>
            <w:proofErr w:type="gramEnd"/>
            <w:r w:rsidRPr="00025C06">
              <w:rPr>
                <w:sz w:val="24"/>
                <w:szCs w:val="24"/>
              </w:rPr>
              <w:t xml:space="preserve"> skal iverksettes)</w:t>
            </w:r>
          </w:p>
        </w:tc>
        <w:tc>
          <w:tcPr>
            <w:tcW w:w="3021" w:type="dxa"/>
          </w:tcPr>
          <w:p w:rsidR="00025C06" w:rsidRPr="00025C06" w:rsidRDefault="00025C06" w:rsidP="00025C06">
            <w:pPr>
              <w:rPr>
                <w:b/>
                <w:sz w:val="32"/>
                <w:szCs w:val="32"/>
              </w:rPr>
            </w:pPr>
            <w:r w:rsidRPr="00025C06">
              <w:rPr>
                <w:b/>
                <w:sz w:val="32"/>
                <w:szCs w:val="32"/>
              </w:rPr>
              <w:t xml:space="preserve">Ansvar </w:t>
            </w:r>
          </w:p>
        </w:tc>
      </w:tr>
      <w:tr w:rsidR="00025C06" w:rsidRPr="00025C06" w:rsidTr="00893F12">
        <w:tc>
          <w:tcPr>
            <w:tcW w:w="3114" w:type="dxa"/>
          </w:tcPr>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p>
        </w:tc>
        <w:tc>
          <w:tcPr>
            <w:tcW w:w="2927" w:type="dxa"/>
          </w:tcPr>
          <w:p w:rsidR="00025C06" w:rsidRPr="00025C06" w:rsidRDefault="00025C06" w:rsidP="00025C06">
            <w:pPr>
              <w:rPr>
                <w:sz w:val="24"/>
                <w:szCs w:val="24"/>
              </w:rPr>
            </w:pPr>
          </w:p>
        </w:tc>
        <w:tc>
          <w:tcPr>
            <w:tcW w:w="3021" w:type="dxa"/>
          </w:tcPr>
          <w:p w:rsidR="00025C06" w:rsidRPr="00025C06" w:rsidRDefault="00025C06" w:rsidP="00025C06">
            <w:pPr>
              <w:rPr>
                <w:sz w:val="24"/>
                <w:szCs w:val="24"/>
              </w:rPr>
            </w:pPr>
          </w:p>
        </w:tc>
      </w:tr>
    </w:tbl>
    <w:p w:rsidR="00025C06" w:rsidRPr="00025C06" w:rsidRDefault="00025C06" w:rsidP="00025C06">
      <w:pPr>
        <w:rPr>
          <w:sz w:val="24"/>
          <w:szCs w:val="24"/>
        </w:rPr>
      </w:pPr>
    </w:p>
    <w:p w:rsidR="00025C06" w:rsidRPr="00025C06" w:rsidRDefault="00025C06" w:rsidP="00025C06">
      <w:pPr>
        <w:rPr>
          <w:sz w:val="24"/>
          <w:szCs w:val="24"/>
        </w:rPr>
      </w:pPr>
    </w:p>
    <w:p w:rsidR="00025C06" w:rsidRPr="00025C06" w:rsidRDefault="00025C06" w:rsidP="00025C06">
      <w:pPr>
        <w:rPr>
          <w:sz w:val="24"/>
          <w:szCs w:val="24"/>
        </w:rPr>
      </w:pPr>
      <w:r w:rsidRPr="00025C06">
        <w:rPr>
          <w:sz w:val="24"/>
          <w:szCs w:val="24"/>
        </w:rPr>
        <w:t xml:space="preserve">Dato for neste </w:t>
      </w:r>
      <w:proofErr w:type="gramStart"/>
      <w:r w:rsidRPr="00025C06">
        <w:rPr>
          <w:sz w:val="24"/>
          <w:szCs w:val="24"/>
        </w:rPr>
        <w:t>oppfølgingsmøte:_</w:t>
      </w:r>
      <w:proofErr w:type="gramEnd"/>
      <w:r w:rsidRPr="00025C06">
        <w:rPr>
          <w:sz w:val="24"/>
          <w:szCs w:val="24"/>
        </w:rPr>
        <w:t>_________________          År:___________________</w:t>
      </w:r>
    </w:p>
    <w:p w:rsidR="00025C06" w:rsidRPr="00025C06" w:rsidRDefault="00025C06" w:rsidP="00025C06">
      <w:pPr>
        <w:rPr>
          <w:sz w:val="24"/>
          <w:szCs w:val="24"/>
        </w:rPr>
      </w:pPr>
    </w:p>
    <w:p w:rsidR="00025C06" w:rsidRPr="00025C06" w:rsidRDefault="00025C06" w:rsidP="00025C06">
      <w:pPr>
        <w:rPr>
          <w:sz w:val="24"/>
          <w:szCs w:val="24"/>
        </w:rPr>
      </w:pPr>
      <w:r w:rsidRPr="00025C06">
        <w:rPr>
          <w:sz w:val="24"/>
          <w:szCs w:val="24"/>
        </w:rPr>
        <w:t xml:space="preserve">Sted/ </w:t>
      </w:r>
      <w:proofErr w:type="gramStart"/>
      <w:r w:rsidRPr="00025C06">
        <w:rPr>
          <w:sz w:val="24"/>
          <w:szCs w:val="24"/>
        </w:rPr>
        <w:t>dato:_</w:t>
      </w:r>
      <w:proofErr w:type="gramEnd"/>
      <w:r w:rsidRPr="00025C06">
        <w:rPr>
          <w:sz w:val="24"/>
          <w:szCs w:val="24"/>
        </w:rPr>
        <w:t>_______________</w:t>
      </w:r>
    </w:p>
    <w:p w:rsidR="00025C06" w:rsidRPr="00025C06" w:rsidRDefault="00025C06" w:rsidP="00025C06">
      <w:pPr>
        <w:rPr>
          <w:sz w:val="24"/>
          <w:szCs w:val="24"/>
        </w:rPr>
      </w:pPr>
    </w:p>
    <w:p w:rsidR="00025C06" w:rsidRPr="00025C06" w:rsidRDefault="00025C06" w:rsidP="00025C06">
      <w:pPr>
        <w:rPr>
          <w:sz w:val="24"/>
          <w:szCs w:val="24"/>
        </w:rPr>
      </w:pPr>
      <w:r w:rsidRPr="00025C06">
        <w:rPr>
          <w:sz w:val="24"/>
          <w:szCs w:val="24"/>
        </w:rPr>
        <w:t>________________________________</w:t>
      </w:r>
      <w:r w:rsidRPr="00025C06">
        <w:rPr>
          <w:sz w:val="24"/>
          <w:szCs w:val="24"/>
        </w:rPr>
        <w:tab/>
      </w:r>
      <w:r w:rsidRPr="00025C06">
        <w:rPr>
          <w:sz w:val="24"/>
          <w:szCs w:val="24"/>
        </w:rPr>
        <w:tab/>
        <w:t>_________________________________</w:t>
      </w:r>
    </w:p>
    <w:p w:rsidR="00025C06" w:rsidRPr="00025C06" w:rsidRDefault="00025C06" w:rsidP="00025C06">
      <w:pPr>
        <w:rPr>
          <w:sz w:val="24"/>
          <w:szCs w:val="24"/>
        </w:rPr>
      </w:pPr>
      <w:r w:rsidRPr="00025C06">
        <w:rPr>
          <w:sz w:val="24"/>
          <w:szCs w:val="24"/>
        </w:rPr>
        <w:t>Underskrift ansatt (</w:t>
      </w:r>
      <w:proofErr w:type="spellStart"/>
      <w:proofErr w:type="gramStart"/>
      <w:r w:rsidRPr="00025C06">
        <w:rPr>
          <w:sz w:val="24"/>
          <w:szCs w:val="24"/>
        </w:rPr>
        <w:t>ped.leder</w:t>
      </w:r>
      <w:proofErr w:type="spellEnd"/>
      <w:r w:rsidRPr="00025C06">
        <w:rPr>
          <w:sz w:val="24"/>
          <w:szCs w:val="24"/>
        </w:rPr>
        <w:t>)</w:t>
      </w:r>
      <w:r w:rsidRPr="00025C06">
        <w:rPr>
          <w:sz w:val="24"/>
          <w:szCs w:val="24"/>
        </w:rPr>
        <w:tab/>
      </w:r>
      <w:proofErr w:type="gramEnd"/>
      <w:r w:rsidRPr="00025C06">
        <w:rPr>
          <w:sz w:val="24"/>
          <w:szCs w:val="24"/>
        </w:rPr>
        <w:t xml:space="preserve">                               Underskrift styrer</w:t>
      </w:r>
    </w:p>
    <w:p w:rsidR="00025C06" w:rsidRPr="00025C06" w:rsidRDefault="00025C06" w:rsidP="00025C06">
      <w:pPr>
        <w:rPr>
          <w:sz w:val="24"/>
          <w:szCs w:val="24"/>
        </w:rPr>
      </w:pPr>
    </w:p>
    <w:p w:rsidR="00025C06" w:rsidRPr="00025C06" w:rsidRDefault="00025C06" w:rsidP="00025C06">
      <w:pPr>
        <w:rPr>
          <w:sz w:val="24"/>
          <w:szCs w:val="24"/>
        </w:rPr>
      </w:pPr>
      <w:r w:rsidRPr="00025C06">
        <w:rPr>
          <w:sz w:val="24"/>
          <w:szCs w:val="24"/>
        </w:rPr>
        <w:t>________________________________</w:t>
      </w:r>
      <w:r w:rsidRPr="00025C06">
        <w:rPr>
          <w:sz w:val="24"/>
          <w:szCs w:val="24"/>
        </w:rPr>
        <w:tab/>
      </w:r>
      <w:r w:rsidRPr="00025C06">
        <w:rPr>
          <w:sz w:val="24"/>
          <w:szCs w:val="24"/>
        </w:rPr>
        <w:tab/>
        <w:t>__________________________________</w:t>
      </w:r>
    </w:p>
    <w:p w:rsidR="00025C06" w:rsidRPr="00025C06" w:rsidRDefault="00025C06" w:rsidP="00025C06">
      <w:pPr>
        <w:rPr>
          <w:sz w:val="24"/>
          <w:szCs w:val="24"/>
        </w:rPr>
      </w:pPr>
      <w:r w:rsidRPr="00025C06">
        <w:rPr>
          <w:sz w:val="24"/>
          <w:szCs w:val="24"/>
        </w:rPr>
        <w:t xml:space="preserve">  Underskrift foresatte</w:t>
      </w:r>
      <w:r w:rsidRPr="00025C06">
        <w:rPr>
          <w:sz w:val="24"/>
          <w:szCs w:val="24"/>
        </w:rPr>
        <w:tab/>
      </w:r>
      <w:r w:rsidRPr="00025C06">
        <w:rPr>
          <w:sz w:val="24"/>
          <w:szCs w:val="24"/>
        </w:rPr>
        <w:tab/>
        <w:t xml:space="preserve">                              Underskrift foresatte</w:t>
      </w:r>
    </w:p>
    <w:p w:rsidR="00025C06" w:rsidRPr="0052725E" w:rsidRDefault="00025C06" w:rsidP="0052725E">
      <w:pPr>
        <w:rPr>
          <w:b/>
          <w:color w:val="0070C0"/>
          <w:sz w:val="28"/>
          <w:szCs w:val="28"/>
        </w:rPr>
      </w:pPr>
    </w:p>
    <w:sectPr w:rsidR="00025C06" w:rsidRPr="00527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757C3"/>
    <w:multiLevelType w:val="hybridMultilevel"/>
    <w:tmpl w:val="16202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6B7463"/>
    <w:multiLevelType w:val="multilevel"/>
    <w:tmpl w:val="A296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61638D"/>
    <w:multiLevelType w:val="hybridMultilevel"/>
    <w:tmpl w:val="820EE6F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15:restartNumberingAfterBreak="0">
    <w:nsid w:val="4A1F5BCE"/>
    <w:multiLevelType w:val="hybridMultilevel"/>
    <w:tmpl w:val="D3608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EA7556"/>
    <w:multiLevelType w:val="hybridMultilevel"/>
    <w:tmpl w:val="DCDEAA4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15:restartNumberingAfterBreak="0">
    <w:nsid w:val="53CD1EAD"/>
    <w:multiLevelType w:val="hybridMultilevel"/>
    <w:tmpl w:val="2BACCAC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6" w15:restartNumberingAfterBreak="0">
    <w:nsid w:val="557A7A7C"/>
    <w:multiLevelType w:val="hybridMultilevel"/>
    <w:tmpl w:val="0052AC0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7" w15:restartNumberingAfterBreak="0">
    <w:nsid w:val="57301258"/>
    <w:multiLevelType w:val="multilevel"/>
    <w:tmpl w:val="F19A57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5773269F"/>
    <w:multiLevelType w:val="hybridMultilevel"/>
    <w:tmpl w:val="6458FD3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15:restartNumberingAfterBreak="0">
    <w:nsid w:val="6A0A5E63"/>
    <w:multiLevelType w:val="hybridMultilevel"/>
    <w:tmpl w:val="D3EA629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0" w15:restartNumberingAfterBreak="0">
    <w:nsid w:val="7C521CCE"/>
    <w:multiLevelType w:val="hybridMultilevel"/>
    <w:tmpl w:val="EDFA4A8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7CA4024E"/>
    <w:multiLevelType w:val="hybridMultilevel"/>
    <w:tmpl w:val="EDF223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9"/>
  </w:num>
  <w:num w:numId="5">
    <w:abstractNumId w:val="2"/>
  </w:num>
  <w:num w:numId="6">
    <w:abstractNumId w:val="10"/>
  </w:num>
  <w:num w:numId="7">
    <w:abstractNumId w:val="8"/>
  </w:num>
  <w:num w:numId="8">
    <w:abstractNumId w:val="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B9"/>
    <w:rsid w:val="00025C06"/>
    <w:rsid w:val="001C7875"/>
    <w:rsid w:val="00225FCA"/>
    <w:rsid w:val="003318B9"/>
    <w:rsid w:val="003C4F36"/>
    <w:rsid w:val="0052725E"/>
    <w:rsid w:val="005932D2"/>
    <w:rsid w:val="005E42E9"/>
    <w:rsid w:val="00F349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FED68-75EB-4834-8CB3-6C4124A8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932D2"/>
    <w:pPr>
      <w:ind w:left="720"/>
      <w:contextualSpacing/>
    </w:pPr>
  </w:style>
  <w:style w:type="paragraph" w:customStyle="1" w:styleId="Default">
    <w:name w:val="Default"/>
    <w:rsid w:val="005932D2"/>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39"/>
    <w:rsid w:val="0002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E42E9"/>
    <w:rPr>
      <w:color w:val="0563C1" w:themeColor="hyperlink"/>
      <w:u w:val="single"/>
    </w:rPr>
  </w:style>
  <w:style w:type="paragraph" w:styleId="Bobletekst">
    <w:name w:val="Balloon Text"/>
    <w:basedOn w:val="Normal"/>
    <w:link w:val="BobletekstTegn"/>
    <w:uiPriority w:val="99"/>
    <w:semiHidden/>
    <w:unhideWhenUsed/>
    <w:rsid w:val="005E42E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4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eresammen.n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imstad.kommune.no/handlers/bv.ashx/iedae693c-33aa-47b1-96f4-8c6f6abec31a/V%c3%a6re%20sammen%20logo.pn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2965</Words>
  <Characters>15720</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3</cp:revision>
  <dcterms:created xsi:type="dcterms:W3CDTF">2016-07-04T13:08:00Z</dcterms:created>
  <dcterms:modified xsi:type="dcterms:W3CDTF">2016-07-26T07:54:00Z</dcterms:modified>
</cp:coreProperties>
</file>